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4DE5" w14:textId="77777777" w:rsidR="00B737EE" w:rsidRDefault="00B737EE">
      <w:pPr>
        <w:pStyle w:val="Titre"/>
        <w:rPr>
          <w:rFonts w:ascii="Arial Narrow" w:hAnsi="Arial Narrow"/>
          <w:sz w:val="36"/>
          <w:lang w:val="fr-CH"/>
        </w:rPr>
      </w:pPr>
      <w:r>
        <w:rPr>
          <w:rFonts w:ascii="Arial Narrow" w:hAnsi="Arial Narrow"/>
          <w:sz w:val="36"/>
          <w:lang w:val="fr-CH"/>
        </w:rPr>
        <w:t>Instructions aux auteurs</w:t>
      </w:r>
    </w:p>
    <w:p w14:paraId="1B1437F7" w14:textId="77777777" w:rsidR="00B737EE" w:rsidRDefault="00B737EE">
      <w:pPr>
        <w:rPr>
          <w:rFonts w:ascii="Arial Narrow" w:hAnsi="Arial Narrow"/>
          <w:lang w:val="fr-CH"/>
        </w:rPr>
      </w:pPr>
    </w:p>
    <w:p w14:paraId="71B3B62D" w14:textId="77777777" w:rsidR="00B737EE" w:rsidRDefault="00B737EE">
      <w:pPr>
        <w:rPr>
          <w:rFonts w:ascii="Arial Narrow" w:hAnsi="Arial Narrow"/>
          <w:lang w:val="fr-CH"/>
        </w:rPr>
      </w:pPr>
    </w:p>
    <w:p w14:paraId="1660C613" w14:textId="77777777" w:rsidR="00B737EE" w:rsidRDefault="00B737EE">
      <w:pPr>
        <w:pStyle w:val="Titre2"/>
        <w:rPr>
          <w:rFonts w:ascii="Arial Narrow" w:hAnsi="Arial Narrow"/>
          <w:b/>
          <w:bCs/>
          <w:i w:val="0"/>
          <w:color w:val="auto"/>
        </w:rPr>
      </w:pPr>
      <w:r>
        <w:rPr>
          <w:rFonts w:ascii="Arial Narrow" w:hAnsi="Arial Narrow"/>
          <w:b/>
          <w:i w:val="0"/>
          <w:color w:val="auto"/>
          <w:lang w:val="fr-CH"/>
        </w:rPr>
        <w:t>Nom et prénom de(s) auteur(s)</w:t>
      </w:r>
      <w:r>
        <w:rPr>
          <w:rFonts w:ascii="Arial Narrow" w:hAnsi="Arial Narrow"/>
          <w:b/>
          <w:bCs/>
          <w:i w:val="0"/>
          <w:color w:val="auto"/>
        </w:rPr>
        <w:t xml:space="preserve"> </w:t>
      </w:r>
      <w:r>
        <w:rPr>
          <w:rFonts w:ascii="Arial Narrow" w:hAnsi="Arial Narrow"/>
          <w:b/>
          <w:bCs/>
          <w:i w:val="0"/>
          <w:color w:val="auto"/>
          <w:vertAlign w:val="superscript"/>
        </w:rPr>
        <w:t>1</w:t>
      </w:r>
      <w:r>
        <w:rPr>
          <w:rFonts w:ascii="Arial Narrow" w:hAnsi="Arial Narrow"/>
          <w:b/>
          <w:bCs/>
          <w:i w:val="0"/>
          <w:color w:val="auto"/>
        </w:rPr>
        <w:t xml:space="preserve">, </w:t>
      </w:r>
      <w:r>
        <w:rPr>
          <w:rFonts w:ascii="Arial Narrow" w:hAnsi="Arial Narrow"/>
          <w:b/>
          <w:i w:val="0"/>
          <w:color w:val="auto"/>
          <w:lang w:val="fr-CH"/>
        </w:rPr>
        <w:t>Nom et prénom de(s) auteur(s)</w:t>
      </w:r>
      <w:r>
        <w:rPr>
          <w:rFonts w:ascii="Arial Narrow" w:hAnsi="Arial Narrow"/>
          <w:b/>
          <w:bCs/>
          <w:i w:val="0"/>
          <w:color w:val="auto"/>
        </w:rPr>
        <w:t xml:space="preserve"> </w:t>
      </w:r>
      <w:r>
        <w:rPr>
          <w:rFonts w:ascii="Arial Narrow" w:hAnsi="Arial Narrow"/>
          <w:b/>
          <w:bCs/>
          <w:i w:val="0"/>
          <w:color w:val="auto"/>
          <w:vertAlign w:val="superscript"/>
        </w:rPr>
        <w:t>2</w:t>
      </w:r>
    </w:p>
    <w:p w14:paraId="199B85C5" w14:textId="77777777" w:rsidR="00B737EE" w:rsidRDefault="00B737EE">
      <w:pPr>
        <w:pStyle w:val="Corpsdetexte"/>
        <w:tabs>
          <w:tab w:val="left" w:pos="240"/>
        </w:tabs>
        <w:spacing w:after="0"/>
        <w:ind w:left="238" w:hanging="238"/>
        <w:rPr>
          <w:rFonts w:ascii="Arial Narrow" w:hAnsi="Arial Narrow"/>
        </w:rPr>
      </w:pPr>
      <w:r>
        <w:rPr>
          <w:rFonts w:ascii="Arial Narrow" w:hAnsi="Arial Narrow"/>
          <w:b/>
          <w:bCs/>
          <w:vertAlign w:val="superscript"/>
        </w:rPr>
        <w:t>1</w:t>
      </w:r>
      <w:r>
        <w:rPr>
          <w:rFonts w:ascii="Arial Narrow" w:hAnsi="Arial Narrow"/>
        </w:rPr>
        <w:tab/>
        <w:t xml:space="preserve">Institution/organisme, adresse complète, No de téléphone, adresse </w:t>
      </w:r>
      <w:proofErr w:type="gramStart"/>
      <w:r>
        <w:rPr>
          <w:rFonts w:ascii="Arial Narrow" w:hAnsi="Arial Narrow"/>
        </w:rPr>
        <w:t>e-mail</w:t>
      </w:r>
      <w:proofErr w:type="gramEnd"/>
    </w:p>
    <w:p w14:paraId="7E679940" w14:textId="77777777" w:rsidR="00B737EE" w:rsidRDefault="00B737EE">
      <w:pPr>
        <w:pStyle w:val="Corpsdetexte"/>
        <w:tabs>
          <w:tab w:val="left" w:pos="240"/>
        </w:tabs>
        <w:spacing w:after="0"/>
        <w:ind w:left="238" w:hanging="238"/>
        <w:rPr>
          <w:rFonts w:ascii="Arial Narrow" w:hAnsi="Arial Narrow"/>
        </w:rPr>
      </w:pPr>
      <w:r>
        <w:rPr>
          <w:rFonts w:ascii="Arial Narrow" w:hAnsi="Arial Narrow"/>
          <w:b/>
          <w:bCs/>
          <w:vertAlign w:val="superscript"/>
        </w:rPr>
        <w:t>2</w:t>
      </w:r>
      <w:r>
        <w:rPr>
          <w:rFonts w:ascii="Arial Narrow" w:hAnsi="Arial Narrow"/>
        </w:rPr>
        <w:tab/>
        <w:t xml:space="preserve">Institution/organisme, adresse complète, No de téléphone, adresse </w:t>
      </w:r>
      <w:proofErr w:type="gramStart"/>
      <w:r>
        <w:rPr>
          <w:rFonts w:ascii="Arial Narrow" w:hAnsi="Arial Narrow"/>
        </w:rPr>
        <w:t>e-mail</w:t>
      </w:r>
      <w:proofErr w:type="gramEnd"/>
    </w:p>
    <w:p w14:paraId="676F1F6A" w14:textId="77777777" w:rsidR="00B737EE" w:rsidRDefault="00B737EE">
      <w:pPr>
        <w:rPr>
          <w:rFonts w:ascii="Arial Narrow" w:hAnsi="Arial Narrow"/>
          <w:b/>
          <w:i/>
        </w:rPr>
      </w:pPr>
    </w:p>
    <w:p w14:paraId="2D150664" w14:textId="77777777" w:rsidR="00B737EE" w:rsidRDefault="00B737EE">
      <w:pPr>
        <w:rPr>
          <w:rFonts w:ascii="Arial Narrow" w:hAnsi="Arial Narrow"/>
          <w:b/>
          <w:i/>
          <w:lang w:val="fr-CH"/>
        </w:rPr>
      </w:pPr>
    </w:p>
    <w:p w14:paraId="1AA2FEDA" w14:textId="37BF8AFD" w:rsidR="00B737EE" w:rsidRDefault="00B737EE">
      <w:pPr>
        <w:jc w:val="both"/>
        <w:rPr>
          <w:rFonts w:ascii="Arial Narrow" w:hAnsi="Arial Narrow"/>
          <w:lang w:val="fr-CH"/>
        </w:rPr>
      </w:pPr>
      <w:r>
        <w:rPr>
          <w:rFonts w:ascii="Arial Narrow" w:hAnsi="Arial Narrow"/>
          <w:b/>
          <w:lang w:val="fr-CH"/>
        </w:rPr>
        <w:t>Résumé.</w:t>
      </w:r>
      <w:r>
        <w:rPr>
          <w:rFonts w:ascii="Arial Narrow" w:hAnsi="Arial Narrow"/>
          <w:lang w:val="fr-CH"/>
        </w:rPr>
        <w:t xml:space="preserve"> </w:t>
      </w:r>
      <w:r w:rsidR="008F05B3">
        <w:rPr>
          <w:rFonts w:ascii="Arial Narrow" w:hAnsi="Arial Narrow"/>
          <w:lang w:val="fr-CH"/>
        </w:rPr>
        <w:t xml:space="preserve">A rédiger dans une langue latine. </w:t>
      </w:r>
      <w:r>
        <w:rPr>
          <w:rFonts w:ascii="Arial Narrow" w:hAnsi="Arial Narrow"/>
          <w:lang w:val="fr-CH"/>
        </w:rPr>
        <w:t xml:space="preserve">Voici quelques règles et lignes directrices pour soumettre la </w:t>
      </w:r>
      <w:r>
        <w:rPr>
          <w:rFonts w:ascii="Arial Narrow" w:hAnsi="Arial Narrow"/>
          <w:b/>
          <w:bCs/>
          <w:lang w:val="fr-CH"/>
        </w:rPr>
        <w:t>version finale</w:t>
      </w:r>
      <w:r>
        <w:rPr>
          <w:rFonts w:ascii="Arial Narrow" w:hAnsi="Arial Narrow"/>
          <w:lang w:val="fr-CH"/>
        </w:rPr>
        <w:t xml:space="preserve"> de votre article pour la conférence. Ce document peut être utilisé comme une application de ces règles.</w:t>
      </w:r>
    </w:p>
    <w:p w14:paraId="75756C38" w14:textId="77777777" w:rsidR="008F05B3" w:rsidRDefault="008F05B3">
      <w:pPr>
        <w:jc w:val="both"/>
        <w:rPr>
          <w:rFonts w:ascii="Arial Narrow" w:hAnsi="Arial Narrow"/>
          <w:lang w:val="fr-CH"/>
        </w:rPr>
      </w:pPr>
    </w:p>
    <w:p w14:paraId="11D4E702" w14:textId="71A728B4" w:rsidR="008F05B3" w:rsidRDefault="008F05B3" w:rsidP="008F05B3">
      <w:pPr>
        <w:jc w:val="both"/>
        <w:rPr>
          <w:rFonts w:ascii="Arial Narrow" w:hAnsi="Arial Narrow"/>
          <w:lang w:val="fr-CH"/>
        </w:rPr>
      </w:pPr>
      <w:r>
        <w:rPr>
          <w:rFonts w:ascii="Arial Narrow" w:hAnsi="Arial Narrow"/>
          <w:b/>
          <w:lang w:val="fr-CH"/>
        </w:rPr>
        <w:t>Résumé.</w:t>
      </w:r>
      <w:r>
        <w:rPr>
          <w:rFonts w:ascii="Arial Narrow" w:hAnsi="Arial Narrow"/>
          <w:lang w:val="fr-CH"/>
        </w:rPr>
        <w:t xml:space="preserve"> A rédiger dans une </w:t>
      </w:r>
      <w:r w:rsidRPr="003E0383">
        <w:rPr>
          <w:rFonts w:ascii="Arial Narrow" w:hAnsi="Arial Narrow"/>
          <w:b/>
          <w:bCs/>
          <w:lang w:val="fr-CH"/>
        </w:rPr>
        <w:t>seconde</w:t>
      </w:r>
      <w:r>
        <w:rPr>
          <w:rFonts w:ascii="Arial Narrow" w:hAnsi="Arial Narrow"/>
          <w:lang w:val="fr-CH"/>
        </w:rPr>
        <w:t xml:space="preserve"> langue latine. </w:t>
      </w:r>
    </w:p>
    <w:p w14:paraId="1A9644AA" w14:textId="77777777" w:rsidR="008F05B3" w:rsidRDefault="008F05B3">
      <w:pPr>
        <w:jc w:val="both"/>
        <w:rPr>
          <w:rFonts w:ascii="Arial Narrow" w:hAnsi="Arial Narrow"/>
          <w:lang w:val="fr-CH"/>
        </w:rPr>
      </w:pPr>
    </w:p>
    <w:p w14:paraId="7A17A079" w14:textId="77777777" w:rsidR="00B737EE" w:rsidRDefault="00B737EE">
      <w:pPr>
        <w:rPr>
          <w:rFonts w:ascii="Arial Narrow" w:hAnsi="Arial Narrow"/>
          <w:lang w:val="fr-CH"/>
        </w:rPr>
      </w:pPr>
    </w:p>
    <w:p w14:paraId="77743365" w14:textId="77777777" w:rsidR="00B737EE" w:rsidRDefault="00B737EE">
      <w:pPr>
        <w:rPr>
          <w:rFonts w:ascii="Arial Narrow" w:hAnsi="Arial Narrow"/>
          <w:lang w:val="fr-CH"/>
        </w:rPr>
      </w:pPr>
      <w:r>
        <w:rPr>
          <w:rFonts w:ascii="Arial Narrow" w:hAnsi="Arial Narrow"/>
          <w:b/>
          <w:lang w:val="fr-CH"/>
        </w:rPr>
        <w:t xml:space="preserve">Mots </w:t>
      </w:r>
      <w:proofErr w:type="gramStart"/>
      <w:r>
        <w:rPr>
          <w:rFonts w:ascii="Arial Narrow" w:hAnsi="Arial Narrow"/>
          <w:b/>
          <w:lang w:val="fr-CH"/>
        </w:rPr>
        <w:t>clés:</w:t>
      </w:r>
      <w:proofErr w:type="gramEnd"/>
      <w:r>
        <w:rPr>
          <w:rFonts w:ascii="Arial Narrow" w:hAnsi="Arial Narrow"/>
          <w:b/>
          <w:lang w:val="fr-CH"/>
        </w:rPr>
        <w:t xml:space="preserve"> mot clé 1, mot clé 2, mot clé 3.</w:t>
      </w:r>
    </w:p>
    <w:p w14:paraId="3FE4AA32" w14:textId="77777777" w:rsidR="00B737EE" w:rsidRDefault="00B737EE">
      <w:pPr>
        <w:rPr>
          <w:rFonts w:ascii="Arial Narrow" w:hAnsi="Arial Narrow"/>
          <w:color w:val="000000"/>
          <w:lang w:val="fr-CH"/>
        </w:rPr>
      </w:pPr>
    </w:p>
    <w:p w14:paraId="4262076C" w14:textId="77777777" w:rsidR="00B737EE" w:rsidRDefault="00B737EE">
      <w:pPr>
        <w:rPr>
          <w:rFonts w:ascii="Arial Narrow" w:hAnsi="Arial Narrow"/>
          <w:color w:val="000000"/>
          <w:lang w:val="fr-CH"/>
        </w:rPr>
      </w:pPr>
    </w:p>
    <w:p w14:paraId="45C38A1C" w14:textId="77777777" w:rsidR="00B737EE" w:rsidRDefault="00B737EE">
      <w:pPr>
        <w:pStyle w:val="Titre1"/>
        <w:jc w:val="left"/>
        <w:rPr>
          <w:rFonts w:ascii="Arial Narrow" w:hAnsi="Arial Narrow"/>
          <w:b/>
          <w:color w:val="auto"/>
          <w:sz w:val="28"/>
          <w:szCs w:val="28"/>
          <w:lang w:val="fr-CH"/>
        </w:rPr>
      </w:pPr>
      <w:r>
        <w:rPr>
          <w:rFonts w:ascii="Arial Narrow" w:hAnsi="Arial Narrow"/>
          <w:b/>
          <w:color w:val="auto"/>
          <w:sz w:val="28"/>
          <w:szCs w:val="28"/>
          <w:lang w:val="fr-CH"/>
        </w:rPr>
        <w:t>Introduction</w:t>
      </w:r>
    </w:p>
    <w:p w14:paraId="79961FC5" w14:textId="77777777" w:rsidR="00B737EE" w:rsidRDefault="00B737EE">
      <w:pPr>
        <w:rPr>
          <w:rFonts w:ascii="Arial Narrow" w:hAnsi="Arial Narrow"/>
          <w:color w:val="000000"/>
          <w:lang w:val="fr-CH"/>
        </w:rPr>
      </w:pPr>
    </w:p>
    <w:p w14:paraId="0F4DD356" w14:textId="77777777" w:rsidR="00B737EE" w:rsidRDefault="00B737EE">
      <w:pPr>
        <w:jc w:val="both"/>
        <w:rPr>
          <w:rFonts w:ascii="Arial Narrow" w:hAnsi="Arial Narrow"/>
          <w:lang w:val="fr-CH"/>
        </w:rPr>
      </w:pPr>
      <w:r>
        <w:rPr>
          <w:rFonts w:ascii="Arial Narrow" w:hAnsi="Arial Narrow"/>
          <w:lang w:val="fr-CH"/>
        </w:rPr>
        <w:t>Les papiers de</w:t>
      </w:r>
      <w:r>
        <w:rPr>
          <w:rFonts w:ascii="Arial Narrow" w:hAnsi="Arial Narrow"/>
          <w:b/>
          <w:bCs/>
          <w:lang w:val="fr-CH"/>
        </w:rPr>
        <w:t xml:space="preserve"> 4 à 8 pages </w:t>
      </w:r>
      <w:r>
        <w:rPr>
          <w:rFonts w:ascii="Arial Narrow" w:hAnsi="Arial Narrow"/>
          <w:lang w:val="fr-CH"/>
        </w:rPr>
        <w:t xml:space="preserve">devront être envoyés avec le format </w:t>
      </w:r>
      <w:proofErr w:type="spellStart"/>
      <w:r>
        <w:rPr>
          <w:rFonts w:ascii="Arial Narrow" w:hAnsi="Arial Narrow"/>
          <w:lang w:val="fr-CH"/>
        </w:rPr>
        <w:t>pdf</w:t>
      </w:r>
      <w:proofErr w:type="spellEnd"/>
      <w:r>
        <w:rPr>
          <w:rFonts w:ascii="Arial Narrow" w:hAnsi="Arial Narrow"/>
          <w:lang w:val="fr-CH"/>
        </w:rPr>
        <w:t xml:space="preserve"> ou le format doc en utilisant l’interface de soumission précisée sur le site. </w:t>
      </w:r>
    </w:p>
    <w:p w14:paraId="37B14D01" w14:textId="77777777" w:rsidR="00B737EE" w:rsidRDefault="00B737EE">
      <w:pPr>
        <w:jc w:val="both"/>
        <w:rPr>
          <w:rFonts w:ascii="Arial Narrow" w:hAnsi="Arial Narrow"/>
          <w:b/>
          <w:color w:val="3366FF"/>
          <w:lang w:val="fr-CH"/>
        </w:rPr>
      </w:pPr>
    </w:p>
    <w:p w14:paraId="27E3F323" w14:textId="77777777" w:rsidR="00B737EE" w:rsidRDefault="00B737EE">
      <w:pPr>
        <w:pStyle w:val="Corpsdetexte3"/>
        <w:rPr>
          <w:rFonts w:ascii="Arial Narrow" w:hAnsi="Arial Narrow"/>
          <w:szCs w:val="24"/>
          <w:lang w:val="fr-CH"/>
        </w:rPr>
      </w:pPr>
      <w:r>
        <w:rPr>
          <w:rFonts w:ascii="Arial Narrow" w:hAnsi="Arial Narrow"/>
          <w:szCs w:val="24"/>
          <w:lang w:val="fr-CH"/>
        </w:rPr>
        <w:t>Les auteurs sont entièrement responsables de la qualité de leur article, y compris les illustrations. On conseille fortement aux auteurs débutants de faire lire leur article final par au moins deux autres personnes avant d’en soumettre la version finale.</w:t>
      </w:r>
    </w:p>
    <w:p w14:paraId="6EF33C09" w14:textId="77777777" w:rsidR="00B737EE" w:rsidRDefault="00B737EE">
      <w:pPr>
        <w:jc w:val="both"/>
        <w:rPr>
          <w:rFonts w:ascii="Arial Narrow" w:hAnsi="Arial Narrow"/>
          <w:lang w:val="fr-CH"/>
        </w:rPr>
      </w:pPr>
    </w:p>
    <w:p w14:paraId="04531990" w14:textId="77777777" w:rsidR="00B737EE" w:rsidRDefault="00B737EE">
      <w:pPr>
        <w:rPr>
          <w:rFonts w:ascii="Arial Narrow" w:hAnsi="Arial Narrow"/>
          <w:lang w:val="fr-CH"/>
        </w:rPr>
      </w:pPr>
    </w:p>
    <w:p w14:paraId="03085932" w14:textId="77777777" w:rsidR="00B737EE" w:rsidRDefault="00B737EE">
      <w:pPr>
        <w:pStyle w:val="Titre1"/>
        <w:jc w:val="left"/>
        <w:rPr>
          <w:rFonts w:ascii="Arial Narrow" w:hAnsi="Arial Narrow"/>
          <w:b/>
          <w:color w:val="auto"/>
          <w:sz w:val="28"/>
          <w:lang w:val="fr-CH"/>
        </w:rPr>
      </w:pPr>
      <w:r>
        <w:rPr>
          <w:rFonts w:ascii="Arial Narrow" w:hAnsi="Arial Narrow"/>
          <w:b/>
          <w:color w:val="auto"/>
          <w:sz w:val="28"/>
          <w:lang w:val="fr-CH"/>
        </w:rPr>
        <w:t>1 Format d’impression</w:t>
      </w:r>
    </w:p>
    <w:p w14:paraId="72528942" w14:textId="77777777" w:rsidR="00B737EE" w:rsidRDefault="00B737EE">
      <w:pPr>
        <w:rPr>
          <w:rFonts w:ascii="Arial Narrow" w:hAnsi="Arial Narrow"/>
          <w:lang w:val="fr-CH"/>
        </w:rPr>
      </w:pPr>
    </w:p>
    <w:p w14:paraId="6368AEB9" w14:textId="77777777" w:rsidR="00B737EE" w:rsidRDefault="00B737EE">
      <w:pPr>
        <w:pStyle w:val="Titre2"/>
        <w:rPr>
          <w:rFonts w:ascii="Arial Narrow" w:hAnsi="Arial Narrow"/>
          <w:b/>
          <w:i w:val="0"/>
          <w:lang w:val="fr-CH"/>
        </w:rPr>
      </w:pPr>
      <w:r>
        <w:rPr>
          <w:rFonts w:ascii="Arial Narrow" w:hAnsi="Arial Narrow"/>
          <w:b/>
          <w:i w:val="0"/>
          <w:lang w:val="fr-CH"/>
        </w:rPr>
        <w:t>1.1 Marges</w:t>
      </w:r>
    </w:p>
    <w:p w14:paraId="4203E8D1" w14:textId="77777777" w:rsidR="00B737EE" w:rsidRDefault="00B737EE">
      <w:pPr>
        <w:rPr>
          <w:rFonts w:ascii="Arial Narrow" w:hAnsi="Arial Narrow"/>
          <w:lang w:val="fr-CH"/>
        </w:rPr>
      </w:pPr>
    </w:p>
    <w:p w14:paraId="2B076C33" w14:textId="77777777" w:rsidR="00B737EE" w:rsidRDefault="00B737EE">
      <w:pPr>
        <w:rPr>
          <w:rFonts w:ascii="Arial Narrow" w:hAnsi="Arial Narrow"/>
          <w:lang w:val="fr-CH"/>
        </w:rPr>
      </w:pPr>
      <w:r>
        <w:rPr>
          <w:rFonts w:ascii="Arial Narrow" w:hAnsi="Arial Narrow"/>
          <w:lang w:val="fr-CH"/>
        </w:rPr>
        <w:t xml:space="preserve">Elles doivent </w:t>
      </w:r>
      <w:proofErr w:type="gramStart"/>
      <w:r>
        <w:rPr>
          <w:rFonts w:ascii="Arial Narrow" w:hAnsi="Arial Narrow"/>
          <w:lang w:val="fr-CH"/>
        </w:rPr>
        <w:t>être:</w:t>
      </w:r>
      <w:proofErr w:type="gramEnd"/>
    </w:p>
    <w:p w14:paraId="56CEA4F0" w14:textId="77777777" w:rsidR="00B737EE" w:rsidRDefault="00B737EE">
      <w:pPr>
        <w:pStyle w:val="Listepuces"/>
        <w:rPr>
          <w:rFonts w:ascii="Arial Narrow" w:hAnsi="Arial Narrow"/>
          <w:lang w:val="fr-CH"/>
        </w:rPr>
      </w:pPr>
      <w:proofErr w:type="gramStart"/>
      <w:r>
        <w:rPr>
          <w:rFonts w:ascii="Arial Narrow" w:hAnsi="Arial Narrow"/>
          <w:lang w:val="fr-CH"/>
        </w:rPr>
        <w:t>gauche:</w:t>
      </w:r>
      <w:proofErr w:type="gramEnd"/>
      <w:r>
        <w:rPr>
          <w:rFonts w:ascii="Arial Narrow" w:hAnsi="Arial Narrow"/>
          <w:lang w:val="fr-CH"/>
        </w:rPr>
        <w:tab/>
      </w:r>
      <w:smartTag w:uri="urn:schemas-microsoft-com:office:smarttags" w:element="metricconverter">
        <w:smartTagPr>
          <w:attr w:name="ProductID" w:val="22 mm"/>
        </w:smartTagPr>
        <w:r>
          <w:rPr>
            <w:rFonts w:ascii="Arial Narrow" w:hAnsi="Arial Narrow"/>
            <w:lang w:val="fr-CH"/>
          </w:rPr>
          <w:t>22 mm</w:t>
        </w:r>
      </w:smartTag>
      <w:r>
        <w:rPr>
          <w:rFonts w:ascii="Arial Narrow" w:hAnsi="Arial Narrow"/>
          <w:lang w:val="fr-CH"/>
        </w:rPr>
        <w:t>;</w:t>
      </w:r>
    </w:p>
    <w:p w14:paraId="509A5ECF" w14:textId="77777777" w:rsidR="00B737EE" w:rsidRDefault="00B737EE">
      <w:pPr>
        <w:pStyle w:val="Listepuces"/>
        <w:rPr>
          <w:rFonts w:ascii="Arial Narrow" w:hAnsi="Arial Narrow"/>
          <w:lang w:val="fr-CH"/>
        </w:rPr>
      </w:pPr>
      <w:proofErr w:type="gramStart"/>
      <w:r>
        <w:rPr>
          <w:rFonts w:ascii="Arial Narrow" w:hAnsi="Arial Narrow"/>
          <w:lang w:val="fr-CH"/>
        </w:rPr>
        <w:t>droite:</w:t>
      </w:r>
      <w:proofErr w:type="gramEnd"/>
      <w:r>
        <w:rPr>
          <w:rFonts w:ascii="Arial Narrow" w:hAnsi="Arial Narrow"/>
          <w:lang w:val="fr-CH"/>
        </w:rPr>
        <w:tab/>
      </w:r>
      <w:smartTag w:uri="urn:schemas-microsoft-com:office:smarttags" w:element="metricconverter">
        <w:smartTagPr>
          <w:attr w:name="ProductID" w:val="22 mm"/>
        </w:smartTagPr>
        <w:r>
          <w:rPr>
            <w:rFonts w:ascii="Arial Narrow" w:hAnsi="Arial Narrow"/>
            <w:lang w:val="fr-CH"/>
          </w:rPr>
          <w:t>22 mm</w:t>
        </w:r>
      </w:smartTag>
      <w:r>
        <w:rPr>
          <w:rFonts w:ascii="Arial Narrow" w:hAnsi="Arial Narrow"/>
          <w:lang w:val="fr-CH"/>
        </w:rPr>
        <w:t>;</w:t>
      </w:r>
    </w:p>
    <w:p w14:paraId="4D33F9F3" w14:textId="77777777" w:rsidR="00B737EE" w:rsidRDefault="00B737EE">
      <w:pPr>
        <w:pStyle w:val="Listepuces"/>
        <w:rPr>
          <w:rFonts w:ascii="Arial Narrow" w:hAnsi="Arial Narrow"/>
          <w:lang w:val="fr-CH"/>
        </w:rPr>
      </w:pPr>
      <w:proofErr w:type="gramStart"/>
      <w:r>
        <w:rPr>
          <w:rFonts w:ascii="Arial Narrow" w:hAnsi="Arial Narrow"/>
          <w:lang w:val="fr-CH"/>
        </w:rPr>
        <w:t>haut:</w:t>
      </w:r>
      <w:proofErr w:type="gramEnd"/>
      <w:r>
        <w:rPr>
          <w:rFonts w:ascii="Arial Narrow" w:hAnsi="Arial Narrow"/>
          <w:lang w:val="fr-CH"/>
        </w:rPr>
        <w:t xml:space="preserve"> </w:t>
      </w:r>
      <w:r>
        <w:rPr>
          <w:rFonts w:ascii="Arial Narrow" w:hAnsi="Arial Narrow"/>
          <w:lang w:val="fr-CH"/>
        </w:rPr>
        <w:tab/>
      </w:r>
      <w:smartTag w:uri="urn:schemas-microsoft-com:office:smarttags" w:element="metricconverter">
        <w:smartTagPr>
          <w:attr w:name="ProductID" w:val="22 mm"/>
        </w:smartTagPr>
        <w:r>
          <w:rPr>
            <w:rFonts w:ascii="Arial Narrow" w:hAnsi="Arial Narrow"/>
            <w:lang w:val="fr-CH"/>
          </w:rPr>
          <w:t>22 mm</w:t>
        </w:r>
      </w:smartTag>
      <w:r>
        <w:rPr>
          <w:rFonts w:ascii="Arial Narrow" w:hAnsi="Arial Narrow"/>
          <w:lang w:val="fr-CH"/>
        </w:rPr>
        <w:t>;</w:t>
      </w:r>
    </w:p>
    <w:p w14:paraId="5E08B572" w14:textId="77777777" w:rsidR="00B737EE" w:rsidRDefault="00B737EE">
      <w:pPr>
        <w:pStyle w:val="Listepuces"/>
        <w:rPr>
          <w:rFonts w:ascii="Arial Narrow" w:hAnsi="Arial Narrow"/>
          <w:lang w:val="fr-CH"/>
        </w:rPr>
      </w:pPr>
      <w:proofErr w:type="gramStart"/>
      <w:r>
        <w:rPr>
          <w:rFonts w:ascii="Arial Narrow" w:hAnsi="Arial Narrow"/>
          <w:lang w:val="fr-CH"/>
        </w:rPr>
        <w:t>bas:</w:t>
      </w:r>
      <w:proofErr w:type="gramEnd"/>
      <w:r>
        <w:rPr>
          <w:rFonts w:ascii="Arial Narrow" w:hAnsi="Arial Narrow"/>
          <w:lang w:val="fr-CH"/>
        </w:rPr>
        <w:tab/>
      </w:r>
      <w:smartTag w:uri="urn:schemas-microsoft-com:office:smarttags" w:element="metricconverter">
        <w:smartTagPr>
          <w:attr w:name="ProductID" w:val="22 mm"/>
        </w:smartTagPr>
        <w:r>
          <w:rPr>
            <w:rFonts w:ascii="Arial Narrow" w:hAnsi="Arial Narrow"/>
            <w:lang w:val="fr-CH"/>
          </w:rPr>
          <w:t>22 mm</w:t>
        </w:r>
      </w:smartTag>
      <w:r>
        <w:rPr>
          <w:rFonts w:ascii="Arial Narrow" w:hAnsi="Arial Narrow"/>
          <w:lang w:val="fr-CH"/>
        </w:rPr>
        <w:t>.</w:t>
      </w:r>
    </w:p>
    <w:p w14:paraId="0F25ABE9" w14:textId="77777777" w:rsidR="00B737EE" w:rsidRDefault="00B737EE">
      <w:pPr>
        <w:rPr>
          <w:rFonts w:ascii="Arial Narrow" w:hAnsi="Arial Narrow"/>
          <w:lang w:val="fr-CH"/>
        </w:rPr>
      </w:pPr>
    </w:p>
    <w:p w14:paraId="3340C6CA" w14:textId="77777777" w:rsidR="00B737EE" w:rsidRDefault="00B737EE">
      <w:pPr>
        <w:pStyle w:val="Titre2"/>
        <w:rPr>
          <w:rFonts w:ascii="Arial Narrow" w:hAnsi="Arial Narrow"/>
          <w:b/>
          <w:i w:val="0"/>
          <w:lang w:val="fr-CH"/>
        </w:rPr>
      </w:pPr>
      <w:r>
        <w:rPr>
          <w:rFonts w:ascii="Arial Narrow" w:hAnsi="Arial Narrow"/>
          <w:b/>
          <w:i w:val="0"/>
          <w:lang w:val="fr-CH"/>
        </w:rPr>
        <w:t>1.2 Apparence et aspect</w:t>
      </w:r>
    </w:p>
    <w:p w14:paraId="5716EF40" w14:textId="77777777" w:rsidR="00B737EE" w:rsidRDefault="00B737EE">
      <w:pPr>
        <w:rPr>
          <w:rFonts w:ascii="Arial Narrow" w:hAnsi="Arial Narrow"/>
          <w:lang w:val="fr-CH"/>
        </w:rPr>
      </w:pPr>
    </w:p>
    <w:p w14:paraId="25E5491C" w14:textId="77777777" w:rsidR="00B737EE" w:rsidRDefault="00B737EE">
      <w:pPr>
        <w:pStyle w:val="Corpsdetexte3"/>
        <w:rPr>
          <w:rFonts w:ascii="Arial Narrow" w:hAnsi="Arial Narrow"/>
          <w:lang w:val="fr-CH"/>
        </w:rPr>
      </w:pPr>
      <w:r>
        <w:rPr>
          <w:rFonts w:ascii="Arial Narrow" w:hAnsi="Arial Narrow"/>
          <w:lang w:val="fr-CH"/>
        </w:rPr>
        <w:t>Les travaux doivent être dactylographiés en interligne simple et en une seule colonne. Utilisez la police « </w:t>
      </w:r>
      <w:r>
        <w:rPr>
          <w:rFonts w:ascii="Arial Narrow" w:hAnsi="Arial Narrow"/>
          <w:b/>
          <w:bCs/>
          <w:lang w:val="fr-CH"/>
        </w:rPr>
        <w:t>Arial</w:t>
      </w:r>
      <w:r>
        <w:rPr>
          <w:rFonts w:ascii="Arial Narrow" w:hAnsi="Arial Narrow"/>
          <w:lang w:val="fr-CH"/>
        </w:rPr>
        <w:t xml:space="preserve"> </w:t>
      </w:r>
      <w:r>
        <w:rPr>
          <w:rFonts w:ascii="Arial Narrow" w:hAnsi="Arial Narrow"/>
          <w:b/>
          <w:bCs/>
          <w:lang w:val="fr-CH"/>
        </w:rPr>
        <w:t>Narrow</w:t>
      </w:r>
      <w:r>
        <w:rPr>
          <w:rFonts w:ascii="Arial Narrow" w:hAnsi="Arial Narrow"/>
          <w:lang w:val="fr-CH"/>
        </w:rPr>
        <w:t> », taille 12, n’écrivez pas en retrait quand vous commencez un nouveau paragraphe, laissez une ligne entre les paragraphes.</w:t>
      </w:r>
    </w:p>
    <w:p w14:paraId="68328F5C" w14:textId="77777777" w:rsidR="00B737EE" w:rsidRDefault="00B737EE">
      <w:pPr>
        <w:rPr>
          <w:rFonts w:ascii="Arial Narrow" w:hAnsi="Arial Narrow"/>
          <w:lang w:val="fr-CH"/>
        </w:rPr>
      </w:pPr>
    </w:p>
    <w:p w14:paraId="76B2B49B" w14:textId="77777777" w:rsidR="00B737EE" w:rsidRDefault="00B737EE">
      <w:pPr>
        <w:rPr>
          <w:rFonts w:ascii="Arial Narrow" w:hAnsi="Arial Narrow"/>
          <w:lang w:val="fr-CH"/>
        </w:rPr>
      </w:pPr>
    </w:p>
    <w:p w14:paraId="40C785A3" w14:textId="77777777" w:rsidR="00B737EE" w:rsidRDefault="00B737EE">
      <w:pPr>
        <w:pStyle w:val="Titre1"/>
        <w:jc w:val="left"/>
        <w:rPr>
          <w:rFonts w:ascii="Arial Narrow" w:hAnsi="Arial Narrow"/>
          <w:b/>
          <w:color w:val="auto"/>
          <w:sz w:val="28"/>
          <w:lang w:val="fr-CH"/>
        </w:rPr>
      </w:pPr>
      <w:r>
        <w:rPr>
          <w:rFonts w:ascii="Arial Narrow" w:hAnsi="Arial Narrow"/>
          <w:b/>
          <w:color w:val="auto"/>
          <w:sz w:val="28"/>
          <w:lang w:val="fr-CH"/>
        </w:rPr>
        <w:t>2 Mise en page de l’article</w:t>
      </w:r>
    </w:p>
    <w:p w14:paraId="415E8446" w14:textId="77777777" w:rsidR="00B737EE" w:rsidRDefault="00B737EE">
      <w:pPr>
        <w:rPr>
          <w:rFonts w:ascii="Arial Narrow" w:hAnsi="Arial Narrow"/>
          <w:lang w:val="fr-CH"/>
        </w:rPr>
      </w:pPr>
    </w:p>
    <w:p w14:paraId="620544E6" w14:textId="77777777" w:rsidR="00B737EE" w:rsidRDefault="00B737EE">
      <w:pPr>
        <w:pStyle w:val="Titre2"/>
        <w:rPr>
          <w:rFonts w:ascii="Arial Narrow" w:hAnsi="Arial Narrow"/>
          <w:b/>
          <w:i w:val="0"/>
          <w:lang w:val="fr-CH"/>
        </w:rPr>
      </w:pPr>
      <w:r>
        <w:rPr>
          <w:rFonts w:ascii="Arial Narrow" w:hAnsi="Arial Narrow"/>
          <w:b/>
          <w:i w:val="0"/>
          <w:lang w:val="fr-CH"/>
        </w:rPr>
        <w:lastRenderedPageBreak/>
        <w:t>2.1 Début de l’article</w:t>
      </w:r>
    </w:p>
    <w:p w14:paraId="7F3112BA" w14:textId="77777777" w:rsidR="00B737EE" w:rsidRDefault="00B737EE">
      <w:pPr>
        <w:rPr>
          <w:rFonts w:ascii="Arial Narrow" w:hAnsi="Arial Narrow"/>
          <w:lang w:val="fr-CH"/>
        </w:rPr>
      </w:pPr>
    </w:p>
    <w:p w14:paraId="18A86E59" w14:textId="77777777" w:rsidR="00B737EE" w:rsidRDefault="00B737EE">
      <w:pPr>
        <w:rPr>
          <w:rFonts w:ascii="Arial Narrow" w:hAnsi="Arial Narrow"/>
          <w:lang w:val="fr-CH"/>
        </w:rPr>
      </w:pPr>
      <w:r>
        <w:rPr>
          <w:rFonts w:ascii="Arial Narrow" w:hAnsi="Arial Narrow"/>
          <w:lang w:val="fr-CH"/>
        </w:rPr>
        <w:t xml:space="preserve">Les sujets suivants doivent apparaître au début de l’article, alignés à </w:t>
      </w:r>
      <w:proofErr w:type="gramStart"/>
      <w:r>
        <w:rPr>
          <w:rFonts w:ascii="Arial Narrow" w:hAnsi="Arial Narrow"/>
          <w:lang w:val="fr-CH"/>
        </w:rPr>
        <w:t>gauche:</w:t>
      </w:r>
      <w:proofErr w:type="gramEnd"/>
    </w:p>
    <w:p w14:paraId="109DFAB7" w14:textId="77777777" w:rsidR="00B737EE" w:rsidRDefault="00B737EE">
      <w:pPr>
        <w:pStyle w:val="Listepuces"/>
        <w:rPr>
          <w:rFonts w:ascii="Arial Narrow" w:hAnsi="Arial Narrow"/>
          <w:lang w:val="fr-CH"/>
        </w:rPr>
      </w:pPr>
      <w:proofErr w:type="gramStart"/>
      <w:r>
        <w:rPr>
          <w:rFonts w:ascii="Arial Narrow" w:hAnsi="Arial Narrow"/>
          <w:lang w:val="fr-CH"/>
        </w:rPr>
        <w:t>le</w:t>
      </w:r>
      <w:proofErr w:type="gramEnd"/>
      <w:r>
        <w:rPr>
          <w:rFonts w:ascii="Arial Narrow" w:hAnsi="Arial Narrow"/>
          <w:lang w:val="fr-CH"/>
        </w:rPr>
        <w:t xml:space="preserve"> titre de l’article: taille 18, en caractères gras;</w:t>
      </w:r>
    </w:p>
    <w:p w14:paraId="17A802AB" w14:textId="77777777" w:rsidR="00B737EE" w:rsidRDefault="00B737EE">
      <w:pPr>
        <w:pStyle w:val="Listepuces"/>
        <w:rPr>
          <w:rFonts w:ascii="Arial Narrow" w:hAnsi="Arial Narrow"/>
          <w:lang w:val="fr-CH"/>
        </w:rPr>
      </w:pPr>
      <w:proofErr w:type="gramStart"/>
      <w:r>
        <w:rPr>
          <w:rFonts w:ascii="Arial Narrow" w:hAnsi="Arial Narrow"/>
          <w:lang w:val="fr-CH"/>
        </w:rPr>
        <w:t>les</w:t>
      </w:r>
      <w:proofErr w:type="gramEnd"/>
      <w:r>
        <w:rPr>
          <w:rFonts w:ascii="Arial Narrow" w:hAnsi="Arial Narrow"/>
          <w:lang w:val="fr-CH"/>
        </w:rPr>
        <w:t xml:space="preserve"> noms des auteurs: taille 12;</w:t>
      </w:r>
    </w:p>
    <w:p w14:paraId="237B18D7" w14:textId="77777777" w:rsidR="00B737EE" w:rsidRDefault="00B737EE">
      <w:pPr>
        <w:pStyle w:val="Listepuces"/>
        <w:rPr>
          <w:rFonts w:ascii="Arial Narrow" w:hAnsi="Arial Narrow"/>
          <w:lang w:val="fr-CH"/>
        </w:rPr>
      </w:pPr>
      <w:proofErr w:type="gramStart"/>
      <w:r>
        <w:rPr>
          <w:rFonts w:ascii="Arial Narrow" w:hAnsi="Arial Narrow"/>
          <w:lang w:val="fr-CH"/>
        </w:rPr>
        <w:t>les</w:t>
      </w:r>
      <w:proofErr w:type="gramEnd"/>
      <w:r>
        <w:rPr>
          <w:rFonts w:ascii="Arial Narrow" w:hAnsi="Arial Narrow"/>
          <w:lang w:val="fr-CH"/>
        </w:rPr>
        <w:t xml:space="preserve"> adresses des auteurs (y compris l’adresse e-mail s’il y a lieu): taille 12;</w:t>
      </w:r>
    </w:p>
    <w:p w14:paraId="4474A4DB" w14:textId="77777777" w:rsidR="00B737EE" w:rsidRDefault="00B737EE">
      <w:pPr>
        <w:pStyle w:val="Listepuces"/>
        <w:rPr>
          <w:rFonts w:ascii="Arial Narrow" w:hAnsi="Arial Narrow"/>
          <w:lang w:val="fr-CH"/>
        </w:rPr>
      </w:pPr>
      <w:proofErr w:type="gramStart"/>
      <w:r>
        <w:rPr>
          <w:rFonts w:ascii="Arial Narrow" w:hAnsi="Arial Narrow"/>
          <w:lang w:val="fr-CH"/>
        </w:rPr>
        <w:t>un</w:t>
      </w:r>
      <w:proofErr w:type="gramEnd"/>
      <w:r>
        <w:rPr>
          <w:rFonts w:ascii="Arial Narrow" w:hAnsi="Arial Narrow"/>
          <w:lang w:val="fr-CH"/>
        </w:rPr>
        <w:t xml:space="preserve"> résumé de 100 à 200 mots précédé de “</w:t>
      </w:r>
      <w:r>
        <w:rPr>
          <w:rFonts w:ascii="Arial Narrow" w:hAnsi="Arial Narrow"/>
          <w:b/>
          <w:lang w:val="fr-CH"/>
        </w:rPr>
        <w:t>Résumé.</w:t>
      </w:r>
      <w:r>
        <w:rPr>
          <w:rFonts w:ascii="Arial Narrow" w:hAnsi="Arial Narrow"/>
          <w:lang w:val="fr-CH"/>
        </w:rPr>
        <w:t>” (</w:t>
      </w:r>
      <w:proofErr w:type="gramStart"/>
      <w:r>
        <w:rPr>
          <w:rFonts w:ascii="Arial Narrow" w:hAnsi="Arial Narrow"/>
          <w:lang w:val="fr-CH"/>
        </w:rPr>
        <w:t>taille</w:t>
      </w:r>
      <w:proofErr w:type="gramEnd"/>
      <w:r>
        <w:rPr>
          <w:rFonts w:ascii="Arial Narrow" w:hAnsi="Arial Narrow"/>
          <w:lang w:val="fr-CH"/>
        </w:rPr>
        <w:t xml:space="preserve"> 12);</w:t>
      </w:r>
    </w:p>
    <w:p w14:paraId="49E53A9A" w14:textId="77777777" w:rsidR="00B737EE" w:rsidRDefault="00B737EE">
      <w:pPr>
        <w:pStyle w:val="Listepuces"/>
        <w:rPr>
          <w:rFonts w:ascii="Arial Narrow" w:hAnsi="Arial Narrow"/>
          <w:lang w:val="fr-CH"/>
        </w:rPr>
      </w:pPr>
      <w:proofErr w:type="gramStart"/>
      <w:r>
        <w:rPr>
          <w:rFonts w:ascii="Arial Narrow" w:hAnsi="Arial Narrow"/>
          <w:lang w:val="fr-CH"/>
        </w:rPr>
        <w:t>trois</w:t>
      </w:r>
      <w:proofErr w:type="gramEnd"/>
      <w:r>
        <w:rPr>
          <w:rFonts w:ascii="Arial Narrow" w:hAnsi="Arial Narrow"/>
          <w:lang w:val="fr-CH"/>
        </w:rPr>
        <w:t xml:space="preserve"> à cinq mots clés précédés de  “</w:t>
      </w:r>
      <w:r>
        <w:rPr>
          <w:rFonts w:ascii="Arial Narrow" w:hAnsi="Arial Narrow"/>
          <w:b/>
          <w:lang w:val="fr-CH"/>
        </w:rPr>
        <w:t>Mots clés :</w:t>
      </w:r>
      <w:r>
        <w:rPr>
          <w:rFonts w:ascii="Arial Narrow" w:hAnsi="Arial Narrow"/>
          <w:lang w:val="fr-CH"/>
        </w:rPr>
        <w:t xml:space="preserve">” (taille 12, gras) doivent être inclus et le premier </w:t>
      </w:r>
      <w:r>
        <w:rPr>
          <w:rFonts w:ascii="Arial Narrow" w:hAnsi="Arial Narrow"/>
          <w:b/>
          <w:lang w:val="fr-CH"/>
        </w:rPr>
        <w:t xml:space="preserve">doit </w:t>
      </w:r>
      <w:r>
        <w:rPr>
          <w:rFonts w:ascii="Arial Narrow" w:hAnsi="Arial Narrow"/>
          <w:lang w:val="fr-CH"/>
        </w:rPr>
        <w:t>au moins être sélectionné à partir de la liste des sujets de la conférence.</w:t>
      </w:r>
    </w:p>
    <w:p w14:paraId="7A060600" w14:textId="77777777" w:rsidR="00B737EE" w:rsidRDefault="00B737EE">
      <w:pPr>
        <w:pStyle w:val="Listepuces"/>
        <w:numPr>
          <w:ilvl w:val="0"/>
          <w:numId w:val="0"/>
        </w:numPr>
        <w:rPr>
          <w:rFonts w:ascii="Arial Narrow" w:hAnsi="Arial Narrow"/>
          <w:lang w:val="fr-CH"/>
        </w:rPr>
      </w:pPr>
    </w:p>
    <w:p w14:paraId="542128F5" w14:textId="77777777" w:rsidR="00B737EE" w:rsidRDefault="00B737EE">
      <w:pPr>
        <w:pStyle w:val="Titre2"/>
        <w:rPr>
          <w:rFonts w:ascii="Arial Narrow" w:hAnsi="Arial Narrow"/>
          <w:b/>
          <w:i w:val="0"/>
          <w:lang w:val="fr-CH"/>
        </w:rPr>
      </w:pPr>
      <w:r>
        <w:rPr>
          <w:rFonts w:ascii="Arial Narrow" w:hAnsi="Arial Narrow"/>
          <w:b/>
          <w:i w:val="0"/>
          <w:lang w:val="fr-CH"/>
        </w:rPr>
        <w:t>2.2 Structure de l’article</w:t>
      </w:r>
    </w:p>
    <w:p w14:paraId="172D1BB1" w14:textId="77777777" w:rsidR="00B737EE" w:rsidRDefault="00B737EE">
      <w:pPr>
        <w:rPr>
          <w:rFonts w:ascii="Arial Narrow" w:hAnsi="Arial Narrow"/>
          <w:lang w:val="fr-CH"/>
        </w:rPr>
      </w:pPr>
    </w:p>
    <w:p w14:paraId="388C233A" w14:textId="77777777" w:rsidR="00B737EE" w:rsidRDefault="00B737EE">
      <w:pPr>
        <w:jc w:val="both"/>
        <w:rPr>
          <w:rFonts w:ascii="Arial Narrow" w:hAnsi="Arial Narrow"/>
          <w:lang w:val="fr-CH"/>
        </w:rPr>
      </w:pPr>
      <w:r>
        <w:rPr>
          <w:rFonts w:ascii="Arial Narrow" w:hAnsi="Arial Narrow"/>
          <w:lang w:val="fr-CH"/>
        </w:rPr>
        <w:t xml:space="preserve">Les auteurs sont priés de restreindre l’utilisation d’en-têtes à </w:t>
      </w:r>
      <w:proofErr w:type="gramStart"/>
      <w:r>
        <w:rPr>
          <w:rFonts w:ascii="Arial Narrow" w:hAnsi="Arial Narrow"/>
          <w:lang w:val="fr-CH"/>
        </w:rPr>
        <w:t>trois niveaux si possible</w:t>
      </w:r>
      <w:proofErr w:type="gramEnd"/>
      <w:r>
        <w:rPr>
          <w:rFonts w:ascii="Arial Narrow" w:hAnsi="Arial Narrow"/>
          <w:lang w:val="fr-CH"/>
        </w:rPr>
        <w:t>. Les titres doivent être présentés comme mentionné ci-dessous et comme montré sur ce document.</w:t>
      </w:r>
    </w:p>
    <w:p w14:paraId="73303E4F" w14:textId="77777777" w:rsidR="00B737EE" w:rsidRDefault="00B737EE">
      <w:pPr>
        <w:jc w:val="both"/>
        <w:rPr>
          <w:rFonts w:ascii="Arial Narrow" w:hAnsi="Arial Narrow"/>
          <w:lang w:val="fr-CH"/>
        </w:rPr>
      </w:pPr>
    </w:p>
    <w:p w14:paraId="1CD35F87" w14:textId="77777777" w:rsidR="00B737EE" w:rsidRDefault="00B737EE">
      <w:pPr>
        <w:jc w:val="both"/>
        <w:rPr>
          <w:rFonts w:ascii="Arial Narrow" w:hAnsi="Arial Narrow"/>
          <w:lang w:val="fr-CH"/>
        </w:rPr>
      </w:pPr>
    </w:p>
    <w:p w14:paraId="74047736" w14:textId="77777777" w:rsidR="00B737EE" w:rsidRDefault="00B737EE">
      <w:pPr>
        <w:jc w:val="both"/>
        <w:rPr>
          <w:rFonts w:ascii="Arial Narrow" w:hAnsi="Arial Narrow"/>
          <w:lang w:val="fr-CH"/>
        </w:rPr>
      </w:pPr>
      <w:r>
        <w:rPr>
          <w:rFonts w:ascii="Arial Narrow" w:hAnsi="Arial Narrow"/>
          <w:b/>
          <w:sz w:val="28"/>
          <w:lang w:val="fr-CH"/>
        </w:rPr>
        <w:t>Titres principaux</w:t>
      </w:r>
      <w:r>
        <w:rPr>
          <w:rFonts w:ascii="Arial Narrow" w:hAnsi="Arial Narrow"/>
          <w:lang w:val="fr-CH"/>
        </w:rPr>
        <w:t xml:space="preserve">. </w:t>
      </w:r>
    </w:p>
    <w:p w14:paraId="6A5E4328" w14:textId="77777777" w:rsidR="00B737EE" w:rsidRDefault="00B737EE">
      <w:pPr>
        <w:jc w:val="both"/>
        <w:rPr>
          <w:rFonts w:ascii="Arial Narrow" w:hAnsi="Arial Narrow"/>
          <w:lang w:val="fr-CH"/>
        </w:rPr>
      </w:pPr>
    </w:p>
    <w:p w14:paraId="3D434F24" w14:textId="77777777" w:rsidR="00B737EE" w:rsidRDefault="00B737EE">
      <w:pPr>
        <w:jc w:val="both"/>
        <w:rPr>
          <w:rFonts w:ascii="Arial Narrow" w:hAnsi="Arial Narrow"/>
          <w:lang w:val="fr-CH"/>
        </w:rPr>
      </w:pPr>
      <w:r>
        <w:rPr>
          <w:rFonts w:ascii="Arial Narrow" w:hAnsi="Arial Narrow"/>
          <w:lang w:val="fr-CH"/>
        </w:rPr>
        <w:t>Ils doivent être tapés en taille 14 et caractères gras, justifiés à gauche, avec un espace de deux lignes au-dessus et une ligne en dessous.  Ils doivent être numérotés avec des nombres arabes.</w:t>
      </w:r>
    </w:p>
    <w:p w14:paraId="5A3FEA59" w14:textId="77777777" w:rsidR="00B737EE" w:rsidRDefault="00B737EE">
      <w:pPr>
        <w:jc w:val="both"/>
        <w:rPr>
          <w:rFonts w:ascii="Arial Narrow" w:hAnsi="Arial Narrow"/>
          <w:lang w:val="fr-CH"/>
        </w:rPr>
      </w:pPr>
    </w:p>
    <w:p w14:paraId="610E431A" w14:textId="77777777" w:rsidR="00B737EE" w:rsidRDefault="00B737EE">
      <w:pPr>
        <w:jc w:val="both"/>
        <w:rPr>
          <w:rFonts w:ascii="Arial Narrow" w:hAnsi="Arial Narrow"/>
          <w:b/>
          <w:lang w:val="fr-CH"/>
        </w:rPr>
      </w:pPr>
      <w:r>
        <w:rPr>
          <w:rFonts w:ascii="Arial Narrow" w:hAnsi="Arial Narrow"/>
          <w:b/>
          <w:lang w:val="fr-CH"/>
        </w:rPr>
        <w:t>Sous-titres</w:t>
      </w:r>
    </w:p>
    <w:p w14:paraId="7B31366D" w14:textId="77777777" w:rsidR="00B737EE" w:rsidRDefault="00B737EE">
      <w:pPr>
        <w:jc w:val="both"/>
        <w:rPr>
          <w:rFonts w:ascii="Arial Narrow" w:hAnsi="Arial Narrow"/>
          <w:b/>
          <w:lang w:val="fr-CH"/>
        </w:rPr>
      </w:pPr>
    </w:p>
    <w:p w14:paraId="2A01E8B6" w14:textId="77777777" w:rsidR="00B737EE" w:rsidRDefault="00B737EE">
      <w:pPr>
        <w:jc w:val="both"/>
        <w:rPr>
          <w:rFonts w:ascii="Arial Narrow" w:hAnsi="Arial Narrow"/>
          <w:lang w:val="fr-CH"/>
        </w:rPr>
      </w:pPr>
      <w:r>
        <w:rPr>
          <w:rFonts w:ascii="Arial Narrow" w:hAnsi="Arial Narrow"/>
          <w:lang w:val="fr-CH"/>
        </w:rPr>
        <w:t>Ils doivent être tapés en taille 12 et caractères gras, justifiés à gauche, avec un espace d’une ligne au-dessus et en dessous.</w:t>
      </w:r>
    </w:p>
    <w:p w14:paraId="2649645D" w14:textId="77777777" w:rsidR="00B737EE" w:rsidRDefault="00B737EE">
      <w:pPr>
        <w:jc w:val="both"/>
        <w:rPr>
          <w:rFonts w:ascii="Arial Narrow" w:hAnsi="Arial Narrow"/>
          <w:lang w:val="fr-CH"/>
        </w:rPr>
      </w:pPr>
    </w:p>
    <w:p w14:paraId="689BF9E2" w14:textId="77777777" w:rsidR="00B737EE" w:rsidRDefault="00B737EE">
      <w:pPr>
        <w:jc w:val="both"/>
        <w:rPr>
          <w:rFonts w:ascii="Arial Narrow" w:hAnsi="Arial Narrow"/>
          <w:lang w:val="fr-CH"/>
        </w:rPr>
      </w:pPr>
      <w:r>
        <w:rPr>
          <w:rFonts w:ascii="Arial Narrow" w:hAnsi="Arial Narrow"/>
          <w:b/>
          <w:lang w:val="fr-CH"/>
        </w:rPr>
        <w:t>Sous sous-titres.</w:t>
      </w:r>
      <w:r>
        <w:rPr>
          <w:rFonts w:ascii="Arial Narrow" w:hAnsi="Arial Narrow"/>
          <w:lang w:val="fr-CH"/>
        </w:rPr>
        <w:t xml:space="preserve"> Ils doivent être tapés de la même manière que les sous-titres, sans numérotation, mais le texte qui suit doit continuer sans alinéa après un point.</w:t>
      </w:r>
    </w:p>
    <w:p w14:paraId="42CE327C" w14:textId="77777777" w:rsidR="00B737EE" w:rsidRDefault="00B737EE">
      <w:pPr>
        <w:rPr>
          <w:rFonts w:ascii="Arial Narrow" w:hAnsi="Arial Narrow"/>
          <w:lang w:val="fr-CH"/>
        </w:rPr>
      </w:pPr>
    </w:p>
    <w:p w14:paraId="7B73A1A6" w14:textId="77777777" w:rsidR="00B737EE" w:rsidRDefault="00B737EE">
      <w:pPr>
        <w:pStyle w:val="Titre2"/>
        <w:rPr>
          <w:rFonts w:ascii="Arial Narrow" w:hAnsi="Arial Narrow"/>
          <w:b/>
          <w:i w:val="0"/>
          <w:lang w:val="fr-CH"/>
        </w:rPr>
      </w:pPr>
      <w:r>
        <w:rPr>
          <w:rFonts w:ascii="Arial Narrow" w:hAnsi="Arial Narrow"/>
          <w:b/>
          <w:i w:val="0"/>
          <w:lang w:val="fr-CH"/>
        </w:rPr>
        <w:t>2.3 Notes de bas de page</w:t>
      </w:r>
    </w:p>
    <w:p w14:paraId="1E0D5F02" w14:textId="77777777" w:rsidR="00B737EE" w:rsidRDefault="00B737EE">
      <w:pPr>
        <w:rPr>
          <w:rFonts w:ascii="Arial Narrow" w:hAnsi="Arial Narrow"/>
          <w:lang w:val="fr-CH"/>
        </w:rPr>
      </w:pPr>
    </w:p>
    <w:p w14:paraId="02029364" w14:textId="77777777" w:rsidR="00B737EE" w:rsidRDefault="00B737EE">
      <w:pPr>
        <w:jc w:val="both"/>
        <w:rPr>
          <w:rFonts w:ascii="Arial Narrow" w:hAnsi="Arial Narrow"/>
          <w:lang w:val="fr-CH"/>
        </w:rPr>
      </w:pPr>
      <w:r>
        <w:rPr>
          <w:rFonts w:ascii="Arial Narrow" w:hAnsi="Arial Narrow"/>
          <w:lang w:val="fr-CH"/>
        </w:rPr>
        <w:t>Les notes de bas de page</w:t>
      </w:r>
      <w:r>
        <w:rPr>
          <w:rStyle w:val="Appelnotedebasdep"/>
          <w:rFonts w:ascii="Arial Narrow" w:hAnsi="Arial Narrow"/>
          <w:vertAlign w:val="superscript"/>
          <w:lang w:val="fr-CH"/>
        </w:rPr>
        <w:footnoteReference w:id="1"/>
      </w:r>
      <w:r>
        <w:rPr>
          <w:rFonts w:ascii="Arial Narrow" w:hAnsi="Arial Narrow"/>
          <w:lang w:val="fr-CH"/>
        </w:rPr>
        <w:t xml:space="preserve"> doivent être évitées si possible.  Par nécessité, les notes de bas de page doivent être indiquées dans le texte par des nombres consécutifs.  Les notes de bas de page doivent être tapées avec un seul espace, et dans une taille plus petite, au pied de la page sur laquelle elles sont mentionnées, et séparées du texte principal par une ligne. </w:t>
      </w:r>
    </w:p>
    <w:p w14:paraId="37DD17A1" w14:textId="77777777" w:rsidR="00B737EE" w:rsidRDefault="00B737EE">
      <w:pPr>
        <w:rPr>
          <w:rFonts w:ascii="Arial Narrow" w:hAnsi="Arial Narrow"/>
          <w:lang w:val="fr-CH"/>
        </w:rPr>
      </w:pPr>
    </w:p>
    <w:p w14:paraId="37E04D17" w14:textId="77777777" w:rsidR="00B737EE" w:rsidRDefault="00B737EE">
      <w:pPr>
        <w:pStyle w:val="Titre2"/>
        <w:rPr>
          <w:rFonts w:ascii="Arial Narrow" w:hAnsi="Arial Narrow"/>
          <w:b/>
          <w:i w:val="0"/>
          <w:lang w:val="fr-CH"/>
        </w:rPr>
      </w:pPr>
      <w:r>
        <w:rPr>
          <w:rFonts w:ascii="Arial Narrow" w:hAnsi="Arial Narrow"/>
          <w:b/>
          <w:i w:val="0"/>
          <w:lang w:val="fr-CH"/>
        </w:rPr>
        <w:t>2.4 Illustrations</w:t>
      </w:r>
    </w:p>
    <w:p w14:paraId="32FA2E6B" w14:textId="77777777" w:rsidR="00B737EE" w:rsidRDefault="00B737EE">
      <w:pPr>
        <w:rPr>
          <w:rFonts w:ascii="Arial Narrow" w:hAnsi="Arial Narrow"/>
          <w:lang w:val="fr-CH"/>
        </w:rPr>
      </w:pPr>
    </w:p>
    <w:p w14:paraId="42D38827" w14:textId="77777777" w:rsidR="00B737EE" w:rsidRDefault="00B737EE">
      <w:pPr>
        <w:jc w:val="both"/>
        <w:rPr>
          <w:rFonts w:ascii="Arial Narrow" w:hAnsi="Arial Narrow"/>
          <w:lang w:val="fr-CH"/>
        </w:rPr>
      </w:pPr>
      <w:r>
        <w:rPr>
          <w:rFonts w:ascii="Arial Narrow" w:hAnsi="Arial Narrow"/>
          <w:lang w:val="fr-CH"/>
        </w:rPr>
        <w:t>Les illustrations et les photographies doivent être positionnées le plus près possible de leur première référence.</w:t>
      </w:r>
    </w:p>
    <w:p w14:paraId="481B0C5F" w14:textId="77777777" w:rsidR="00B737EE" w:rsidRDefault="00B737EE">
      <w:pPr>
        <w:rPr>
          <w:rFonts w:ascii="Arial Narrow" w:hAnsi="Arial Narrow"/>
          <w:lang w:val="fr-CH"/>
        </w:rPr>
      </w:pPr>
    </w:p>
    <w:p w14:paraId="50B667EF" w14:textId="77777777" w:rsidR="00B737EE" w:rsidRDefault="00B737EE">
      <w:pPr>
        <w:pStyle w:val="Titre2"/>
        <w:rPr>
          <w:rFonts w:ascii="Arial Narrow" w:hAnsi="Arial Narrow"/>
          <w:b/>
          <w:i w:val="0"/>
          <w:lang w:val="fr-CH"/>
        </w:rPr>
      </w:pPr>
      <w:r>
        <w:rPr>
          <w:rFonts w:ascii="Arial Narrow" w:hAnsi="Arial Narrow"/>
          <w:b/>
          <w:i w:val="0"/>
          <w:lang w:val="fr-CH"/>
        </w:rPr>
        <w:t>2.5 Tableaux</w:t>
      </w:r>
    </w:p>
    <w:p w14:paraId="00BE2A59" w14:textId="77777777" w:rsidR="00B737EE" w:rsidRDefault="00B737EE">
      <w:pPr>
        <w:rPr>
          <w:rFonts w:ascii="Arial Narrow" w:hAnsi="Arial Narrow"/>
          <w:lang w:val="fr-CH"/>
        </w:rPr>
      </w:pPr>
    </w:p>
    <w:p w14:paraId="1A6B48BD" w14:textId="77777777" w:rsidR="00B737EE" w:rsidRDefault="00B737EE">
      <w:pPr>
        <w:rPr>
          <w:rFonts w:ascii="Arial Narrow" w:hAnsi="Arial Narrow"/>
          <w:lang w:val="fr-CH"/>
        </w:rPr>
      </w:pPr>
      <w:r>
        <w:rPr>
          <w:rFonts w:ascii="Arial Narrow" w:hAnsi="Arial Narrow"/>
          <w:lang w:val="fr-CH"/>
        </w:rPr>
        <w:t>Les tableaux doivent être centrés et tapés dans la zone de texte.</w:t>
      </w:r>
    </w:p>
    <w:p w14:paraId="20D23B2D" w14:textId="77777777" w:rsidR="00B737EE" w:rsidRDefault="00B737EE">
      <w:pPr>
        <w:rPr>
          <w:rFonts w:ascii="Arial Narrow" w:hAnsi="Arial Narrow"/>
          <w:lang w:val="fr-CH"/>
        </w:rPr>
      </w:pPr>
    </w:p>
    <w:p w14:paraId="3C34FB63" w14:textId="77777777" w:rsidR="00B737EE" w:rsidRDefault="00B737EE">
      <w:pPr>
        <w:pStyle w:val="Titre2"/>
        <w:rPr>
          <w:rFonts w:ascii="Arial Narrow" w:hAnsi="Arial Narrow"/>
          <w:b/>
          <w:i w:val="0"/>
          <w:lang w:val="fr-CH"/>
        </w:rPr>
      </w:pPr>
      <w:r>
        <w:rPr>
          <w:rFonts w:ascii="Arial Narrow" w:hAnsi="Arial Narrow"/>
          <w:b/>
          <w:i w:val="0"/>
          <w:lang w:val="fr-CH"/>
        </w:rPr>
        <w:t>2.6 Equations</w:t>
      </w:r>
    </w:p>
    <w:p w14:paraId="579CD27A" w14:textId="77777777" w:rsidR="00B737EE" w:rsidRDefault="00B737EE">
      <w:pPr>
        <w:rPr>
          <w:rFonts w:ascii="Arial Narrow" w:hAnsi="Arial Narrow"/>
          <w:lang w:val="fr-CH"/>
        </w:rPr>
      </w:pPr>
    </w:p>
    <w:p w14:paraId="36437BD2" w14:textId="77777777" w:rsidR="00B737EE" w:rsidRDefault="00B737EE">
      <w:pPr>
        <w:jc w:val="both"/>
        <w:rPr>
          <w:rFonts w:ascii="Arial Narrow" w:hAnsi="Arial Narrow"/>
          <w:lang w:val="fr-CH"/>
        </w:rPr>
      </w:pPr>
      <w:r>
        <w:rPr>
          <w:rFonts w:ascii="Arial Narrow" w:hAnsi="Arial Narrow"/>
          <w:lang w:val="fr-CH"/>
        </w:rPr>
        <w:lastRenderedPageBreak/>
        <w:t>Le numéro de l’équation doit être tapé entre parenthèses, aligné à droite, omettez l’interligne entre les nombres.</w:t>
      </w:r>
    </w:p>
    <w:p w14:paraId="55F1F789" w14:textId="77777777" w:rsidR="00B737EE" w:rsidRDefault="00B737EE">
      <w:pPr>
        <w:jc w:val="both"/>
        <w:rPr>
          <w:rFonts w:ascii="Arial Narrow" w:hAnsi="Arial Narrow"/>
          <w:lang w:val="fr-CH"/>
        </w:rPr>
      </w:pPr>
    </w:p>
    <w:p w14:paraId="3EB23137" w14:textId="77777777" w:rsidR="00B737EE" w:rsidRDefault="00B737EE">
      <w:pPr>
        <w:jc w:val="both"/>
        <w:rPr>
          <w:rFonts w:ascii="Arial Narrow" w:hAnsi="Arial Narrow"/>
          <w:lang w:val="fr-CH"/>
        </w:rPr>
      </w:pPr>
      <w:r>
        <w:rPr>
          <w:rFonts w:ascii="Arial Narrow" w:hAnsi="Arial Narrow"/>
          <w:lang w:val="fr-CH"/>
        </w:rPr>
        <w:t xml:space="preserve">Des expressions mathématiques apparaissant dans le texte requièrent plus d’un espace soit au-dessus, soit en dessous de la ligne (par </w:t>
      </w:r>
      <w:proofErr w:type="gramStart"/>
      <w:r>
        <w:rPr>
          <w:rFonts w:ascii="Arial Narrow" w:hAnsi="Arial Narrow"/>
          <w:lang w:val="fr-CH"/>
        </w:rPr>
        <w:t>exemple:</w:t>
      </w:r>
      <w:proofErr w:type="gramEnd"/>
      <w:r>
        <w:rPr>
          <w:rFonts w:ascii="Arial Narrow" w:hAnsi="Arial Narrow"/>
          <w:lang w:val="fr-CH"/>
        </w:rPr>
        <w:t xml:space="preserve"> quand une racine carrée ou un chiffre supérieur apparaissent), alors la ligne contenant de tels caractères doit avoir un espace en dessous de la ligne précédente et un au-dessus de la ligne suivante. Des expressions simples doivent être laissées dans le texte, écrites sur une seule ligne, utilisant les barres obliques (par exemple : a/x) à la place de deux lignes.</w:t>
      </w:r>
    </w:p>
    <w:p w14:paraId="5516DAC7" w14:textId="77777777" w:rsidR="00B737EE" w:rsidRDefault="00B737EE">
      <w:pPr>
        <w:jc w:val="both"/>
        <w:rPr>
          <w:rFonts w:ascii="Arial Narrow" w:hAnsi="Arial Narrow"/>
          <w:lang w:val="fr-CH"/>
        </w:rPr>
      </w:pPr>
    </w:p>
    <w:p w14:paraId="68D3EF4A" w14:textId="77777777" w:rsidR="00B737EE" w:rsidRDefault="00B737EE">
      <w:pPr>
        <w:jc w:val="both"/>
        <w:rPr>
          <w:rFonts w:ascii="Arial Narrow" w:hAnsi="Arial Narrow"/>
          <w:lang w:val="fr-CH"/>
        </w:rPr>
      </w:pPr>
      <w:r>
        <w:rPr>
          <w:rFonts w:ascii="Arial Narrow" w:hAnsi="Arial Narrow"/>
          <w:lang w:val="fr-CH"/>
        </w:rPr>
        <w:t>Les indices et chiffres supérieurs doivent être tapés en tant que tels, et le texte dactylographié doit être soigneusement relu pour s’assurer qu’ils apparaissent clairement, les dactylographes ne doivent aligner aucun nombre et lettre destinés à être des indices ou des chiffres supérieurs avec le reste du texte.</w:t>
      </w:r>
    </w:p>
    <w:p w14:paraId="258FD269" w14:textId="77777777" w:rsidR="00B737EE" w:rsidRDefault="00B737EE">
      <w:pPr>
        <w:rPr>
          <w:rFonts w:ascii="Arial Narrow" w:hAnsi="Arial Narrow"/>
          <w:lang w:val="fr-CH"/>
        </w:rPr>
      </w:pPr>
    </w:p>
    <w:p w14:paraId="1987C889" w14:textId="77777777" w:rsidR="00B737EE" w:rsidRDefault="00B737EE">
      <w:pPr>
        <w:pStyle w:val="Titre2"/>
        <w:rPr>
          <w:rFonts w:ascii="Arial Narrow" w:hAnsi="Arial Narrow"/>
          <w:b/>
          <w:i w:val="0"/>
          <w:lang w:val="fr-CH"/>
        </w:rPr>
      </w:pPr>
      <w:r>
        <w:rPr>
          <w:rFonts w:ascii="Arial Narrow" w:hAnsi="Arial Narrow"/>
          <w:b/>
          <w:i w:val="0"/>
          <w:lang w:val="fr-CH"/>
        </w:rPr>
        <w:t>2.7 Références</w:t>
      </w:r>
    </w:p>
    <w:p w14:paraId="0924E0B4" w14:textId="77777777" w:rsidR="00B737EE" w:rsidRDefault="00B737EE">
      <w:pPr>
        <w:rPr>
          <w:rFonts w:ascii="Arial Narrow" w:hAnsi="Arial Narrow"/>
          <w:lang w:val="fr-CH"/>
        </w:rPr>
      </w:pPr>
    </w:p>
    <w:p w14:paraId="66CCFDF4" w14:textId="77777777" w:rsidR="00B737EE" w:rsidRDefault="00B737EE">
      <w:pPr>
        <w:jc w:val="both"/>
        <w:rPr>
          <w:rFonts w:ascii="Arial Narrow" w:hAnsi="Arial Narrow"/>
          <w:lang w:val="fr-CH"/>
        </w:rPr>
      </w:pPr>
      <w:r>
        <w:rPr>
          <w:rFonts w:ascii="Arial Narrow" w:hAnsi="Arial Narrow"/>
          <w:lang w:val="fr-CH"/>
        </w:rPr>
        <w:t xml:space="preserve">Les références doivent suivre le système Harvard.  Dans le texte, le nom de famille de l’auteur et l’année de la publication de la référence sont donnés.  Deux ou plusieurs références des mêmes auteurs publiées dans la même année sont </w:t>
      </w:r>
      <w:proofErr w:type="gramStart"/>
      <w:r>
        <w:rPr>
          <w:rFonts w:ascii="Arial Narrow" w:hAnsi="Arial Narrow"/>
          <w:lang w:val="fr-CH"/>
        </w:rPr>
        <w:t>différenciées</w:t>
      </w:r>
      <w:proofErr w:type="gramEnd"/>
      <w:r>
        <w:rPr>
          <w:rFonts w:ascii="Arial Narrow" w:hAnsi="Arial Narrow"/>
          <w:lang w:val="fr-CH"/>
        </w:rPr>
        <w:t xml:space="preserve"> par les lettres a, b, c, etc. Pour des références de plus de deux auteurs, des citations du texte doivent être ramenées au nom de famille suivi de </w:t>
      </w:r>
      <w:r>
        <w:rPr>
          <w:rFonts w:ascii="Arial Narrow" w:hAnsi="Arial Narrow"/>
          <w:i/>
          <w:iCs/>
          <w:lang w:val="fr-CH"/>
        </w:rPr>
        <w:t>et al.</w:t>
      </w:r>
      <w:r>
        <w:rPr>
          <w:rFonts w:ascii="Arial Narrow" w:hAnsi="Arial Narrow"/>
          <w:lang w:val="fr-CH"/>
        </w:rPr>
        <w:t xml:space="preserve"> </w:t>
      </w:r>
    </w:p>
    <w:p w14:paraId="61376C0E" w14:textId="77777777" w:rsidR="00B737EE" w:rsidRDefault="00B737EE">
      <w:pPr>
        <w:jc w:val="both"/>
        <w:rPr>
          <w:rFonts w:ascii="Arial Narrow" w:hAnsi="Arial Narrow"/>
          <w:lang w:val="fr-CH"/>
        </w:rPr>
      </w:pPr>
    </w:p>
    <w:p w14:paraId="26393CF0" w14:textId="77777777" w:rsidR="00B737EE" w:rsidRDefault="00B737EE">
      <w:pPr>
        <w:jc w:val="both"/>
        <w:rPr>
          <w:rFonts w:ascii="Arial Narrow" w:hAnsi="Arial Narrow"/>
          <w:lang w:val="fr-CH"/>
        </w:rPr>
      </w:pPr>
      <w:r>
        <w:rPr>
          <w:rFonts w:ascii="Arial Narrow" w:hAnsi="Arial Narrow"/>
          <w:lang w:val="fr-CH"/>
        </w:rPr>
        <w:t xml:space="preserve">De récents résultats [Brown et Carter, 1985] et [Green </w:t>
      </w:r>
      <w:r>
        <w:rPr>
          <w:rFonts w:ascii="Arial Narrow" w:hAnsi="Arial Narrow"/>
          <w:i/>
          <w:lang w:val="fr-CH"/>
        </w:rPr>
        <w:t>et al</w:t>
      </w:r>
      <w:r>
        <w:rPr>
          <w:rFonts w:ascii="Arial Narrow" w:hAnsi="Arial Narrow"/>
          <w:lang w:val="fr-CH"/>
        </w:rPr>
        <w:t>., 1986] indiquent que…</w:t>
      </w:r>
    </w:p>
    <w:p w14:paraId="7CE39395" w14:textId="77777777" w:rsidR="00B737EE" w:rsidRDefault="00B737EE">
      <w:pPr>
        <w:jc w:val="both"/>
        <w:rPr>
          <w:rFonts w:ascii="Arial Narrow" w:hAnsi="Arial Narrow"/>
          <w:lang w:val="fr-CH"/>
        </w:rPr>
      </w:pPr>
    </w:p>
    <w:p w14:paraId="41A1B783" w14:textId="77777777" w:rsidR="00B737EE" w:rsidRDefault="00B737EE">
      <w:pPr>
        <w:jc w:val="both"/>
        <w:rPr>
          <w:rFonts w:ascii="Arial Narrow" w:hAnsi="Arial Narrow"/>
          <w:lang w:val="fr-CH"/>
        </w:rPr>
      </w:pPr>
      <w:r>
        <w:rPr>
          <w:rFonts w:ascii="Arial Narrow" w:hAnsi="Arial Narrow"/>
          <w:lang w:val="fr-CH"/>
        </w:rPr>
        <w:t>Les références doivent être classées par ordre alphabétique à la fin de l’article. Les références du (des) même(s) auteur(s) doivent apparaître chronologiquement.</w:t>
      </w:r>
    </w:p>
    <w:p w14:paraId="7409E425" w14:textId="77777777" w:rsidR="00B737EE" w:rsidRDefault="00B737EE">
      <w:pPr>
        <w:jc w:val="both"/>
        <w:rPr>
          <w:rFonts w:ascii="Arial Narrow" w:hAnsi="Arial Narrow"/>
          <w:lang w:val="fr-CH"/>
        </w:rPr>
      </w:pPr>
    </w:p>
    <w:p w14:paraId="3A824B30" w14:textId="77777777" w:rsidR="00B737EE" w:rsidRDefault="00B737EE">
      <w:pPr>
        <w:jc w:val="both"/>
        <w:rPr>
          <w:rFonts w:ascii="Arial Narrow" w:hAnsi="Arial Narrow"/>
          <w:lang w:val="fr-CH"/>
        </w:rPr>
      </w:pPr>
      <w:r>
        <w:rPr>
          <w:rFonts w:ascii="Arial Narrow" w:hAnsi="Arial Narrow"/>
          <w:lang w:val="fr-CH"/>
        </w:rPr>
        <w:t xml:space="preserve">Les références de la revue doivent </w:t>
      </w:r>
      <w:proofErr w:type="gramStart"/>
      <w:r>
        <w:rPr>
          <w:rFonts w:ascii="Arial Narrow" w:hAnsi="Arial Narrow"/>
          <w:lang w:val="fr-CH"/>
        </w:rPr>
        <w:t>inclure:</w:t>
      </w:r>
      <w:proofErr w:type="gramEnd"/>
      <w:r>
        <w:rPr>
          <w:rFonts w:ascii="Arial Narrow" w:hAnsi="Arial Narrow"/>
          <w:lang w:val="fr-CH"/>
        </w:rPr>
        <w:t xml:space="preserve"> le nom de famille de l’auteur et ses initiales, les initiales et nom de famille des auteurs restants, l’année de publication entre parenthèses, le titre de l’article, le titre du journal en abrégé, le n° du volume et le n° des pages.</w:t>
      </w:r>
    </w:p>
    <w:p w14:paraId="338B5212" w14:textId="77777777" w:rsidR="00B737EE" w:rsidRDefault="00B737EE">
      <w:pPr>
        <w:jc w:val="both"/>
        <w:rPr>
          <w:rFonts w:ascii="Arial Narrow" w:hAnsi="Arial Narrow"/>
          <w:lang w:val="fr-CH"/>
        </w:rPr>
      </w:pPr>
      <w:r>
        <w:rPr>
          <w:rFonts w:ascii="Arial Narrow" w:hAnsi="Arial Narrow"/>
          <w:lang w:val="fr-CH"/>
        </w:rPr>
        <w:t xml:space="preserve">Les références à des livres doivent </w:t>
      </w:r>
      <w:proofErr w:type="gramStart"/>
      <w:r>
        <w:rPr>
          <w:rFonts w:ascii="Arial Narrow" w:hAnsi="Arial Narrow"/>
          <w:lang w:val="fr-CH"/>
        </w:rPr>
        <w:t>inclure:</w:t>
      </w:r>
      <w:proofErr w:type="gramEnd"/>
      <w:r>
        <w:rPr>
          <w:rFonts w:ascii="Arial Narrow" w:hAnsi="Arial Narrow"/>
          <w:lang w:val="fr-CH"/>
        </w:rPr>
        <w:t xml:space="preserve"> le nom de famille de l’auteur et ses initiales, les initiales et nom de famille des auteurs restants, l’année de publication entre parenthèses, le titre du livre, le nom de l’éditeur et le lieu de publication.  Les références de travaux d’auteurs multiples doivent inclure après la date de publication : le titre du chapitre (quand il est fourni), « Dans » suivi par le titre du livre, les initiales et le(s) nom(s) de famille du (des) rédacteur(s) entre parenthèses, le n° du volume et des pages, le nom de l’éditeur.</w:t>
      </w:r>
    </w:p>
    <w:p w14:paraId="02D84A05" w14:textId="77777777" w:rsidR="00B737EE" w:rsidRDefault="00B737EE">
      <w:pPr>
        <w:jc w:val="both"/>
        <w:rPr>
          <w:rFonts w:ascii="Arial Narrow" w:hAnsi="Arial Narrow"/>
          <w:lang w:val="fr-CH"/>
        </w:rPr>
      </w:pPr>
    </w:p>
    <w:p w14:paraId="3E9C4E40" w14:textId="77777777" w:rsidR="00B737EE" w:rsidRDefault="00B737EE">
      <w:pPr>
        <w:jc w:val="both"/>
        <w:rPr>
          <w:rFonts w:ascii="Arial Narrow" w:hAnsi="Arial Narrow"/>
          <w:lang w:val="fr-CH"/>
        </w:rPr>
      </w:pPr>
      <w:r>
        <w:rPr>
          <w:rFonts w:ascii="Arial Narrow" w:hAnsi="Arial Narrow"/>
          <w:lang w:val="fr-CH"/>
        </w:rPr>
        <w:t>Les références doivent apparaître dans la forme suivante :</w:t>
      </w:r>
    </w:p>
    <w:p w14:paraId="0D72BC15" w14:textId="77777777" w:rsidR="00B737EE" w:rsidRPr="008F05B3" w:rsidRDefault="00B737EE">
      <w:pPr>
        <w:jc w:val="both"/>
        <w:rPr>
          <w:rFonts w:ascii="Arial Narrow" w:hAnsi="Arial Narrow"/>
          <w:lang w:val="en-US"/>
        </w:rPr>
      </w:pPr>
      <w:r w:rsidRPr="008F05B3">
        <w:rPr>
          <w:rFonts w:ascii="Arial Narrow" w:hAnsi="Arial Narrow"/>
          <w:lang w:val="en-US"/>
        </w:rPr>
        <w:t xml:space="preserve">Abell, B. C. (1945).  The examination of cell nuclei.  </w:t>
      </w:r>
      <w:proofErr w:type="spellStart"/>
      <w:r w:rsidRPr="008F05B3">
        <w:rPr>
          <w:rFonts w:ascii="Arial Narrow" w:hAnsi="Arial Narrow"/>
          <w:i/>
          <w:lang w:val="en-US"/>
        </w:rPr>
        <w:t>Biochem</w:t>
      </w:r>
      <w:proofErr w:type="spellEnd"/>
      <w:r w:rsidRPr="008F05B3">
        <w:rPr>
          <w:rFonts w:ascii="Arial Narrow" w:hAnsi="Arial Narrow"/>
          <w:i/>
          <w:lang w:val="en-US"/>
        </w:rPr>
        <w:t>. J.</w:t>
      </w:r>
      <w:r w:rsidRPr="008F05B3">
        <w:rPr>
          <w:rFonts w:ascii="Arial Narrow" w:hAnsi="Arial Narrow"/>
          <w:lang w:val="en-US"/>
        </w:rPr>
        <w:t xml:space="preserve">, </w:t>
      </w:r>
      <w:r w:rsidRPr="008F05B3">
        <w:rPr>
          <w:rFonts w:ascii="Arial Narrow" w:hAnsi="Arial Narrow"/>
          <w:u w:val="single"/>
          <w:lang w:val="en-US"/>
        </w:rPr>
        <w:t>35,</w:t>
      </w:r>
      <w:r w:rsidRPr="008F05B3">
        <w:rPr>
          <w:rFonts w:ascii="Arial Narrow" w:hAnsi="Arial Narrow"/>
          <w:lang w:val="en-US"/>
        </w:rPr>
        <w:t xml:space="preserve"> 1223-126.</w:t>
      </w:r>
    </w:p>
    <w:p w14:paraId="05A6190C" w14:textId="77777777" w:rsidR="00B737EE" w:rsidRPr="008F05B3" w:rsidRDefault="00B737EE">
      <w:pPr>
        <w:jc w:val="both"/>
        <w:rPr>
          <w:rFonts w:ascii="Arial Narrow" w:hAnsi="Arial Narrow"/>
          <w:lang w:val="en-US"/>
        </w:rPr>
      </w:pPr>
      <w:r w:rsidRPr="008F05B3">
        <w:rPr>
          <w:rFonts w:ascii="Arial Narrow" w:hAnsi="Arial Narrow"/>
          <w:lang w:val="en-US"/>
        </w:rPr>
        <w:t xml:space="preserve">Abell, B. C. (1956).  Nucleic acid content of microsomes.  </w:t>
      </w:r>
      <w:r w:rsidRPr="008F05B3">
        <w:rPr>
          <w:rFonts w:ascii="Arial Narrow" w:hAnsi="Arial Narrow"/>
          <w:i/>
          <w:lang w:val="en-US"/>
        </w:rPr>
        <w:t>Nature</w:t>
      </w:r>
      <w:r w:rsidRPr="008F05B3">
        <w:rPr>
          <w:rFonts w:ascii="Arial Narrow" w:hAnsi="Arial Narrow"/>
          <w:lang w:val="en-US"/>
        </w:rPr>
        <w:t xml:space="preserve">, </w:t>
      </w:r>
      <w:r w:rsidRPr="008F05B3">
        <w:rPr>
          <w:rFonts w:ascii="Arial Narrow" w:hAnsi="Arial Narrow"/>
          <w:u w:val="single"/>
          <w:lang w:val="en-US"/>
        </w:rPr>
        <w:t>135</w:t>
      </w:r>
      <w:r w:rsidRPr="008F05B3">
        <w:rPr>
          <w:rFonts w:ascii="Arial Narrow" w:hAnsi="Arial Narrow"/>
          <w:lang w:val="en-US"/>
        </w:rPr>
        <w:t>, 7-9.</w:t>
      </w:r>
    </w:p>
    <w:p w14:paraId="501B834D" w14:textId="77777777" w:rsidR="00B737EE" w:rsidRPr="008F05B3" w:rsidRDefault="00B737EE">
      <w:pPr>
        <w:jc w:val="both"/>
        <w:rPr>
          <w:rFonts w:ascii="Arial Narrow" w:hAnsi="Arial Narrow"/>
          <w:lang w:val="en-US"/>
        </w:rPr>
      </w:pPr>
      <w:r w:rsidRPr="008F05B3">
        <w:rPr>
          <w:rFonts w:ascii="Arial Narrow" w:hAnsi="Arial Narrow"/>
          <w:lang w:val="en-US"/>
        </w:rPr>
        <w:t xml:space="preserve">Abell, B. C., R. C. Tagg et M. Push (1954).  Enzyme catalyzed cellular </w:t>
      </w:r>
      <w:proofErr w:type="spellStart"/>
      <w:r w:rsidRPr="008F05B3">
        <w:rPr>
          <w:rFonts w:ascii="Arial Narrow" w:hAnsi="Arial Narrow"/>
          <w:lang w:val="en-US"/>
        </w:rPr>
        <w:t>transaminations</w:t>
      </w:r>
      <w:proofErr w:type="spellEnd"/>
      <w:r w:rsidRPr="008F05B3">
        <w:rPr>
          <w:rFonts w:ascii="Arial Narrow" w:hAnsi="Arial Narrow"/>
          <w:lang w:val="en-US"/>
        </w:rPr>
        <w:t xml:space="preserve">.  </w:t>
      </w:r>
      <w:proofErr w:type="gramStart"/>
      <w:r w:rsidRPr="008F05B3">
        <w:rPr>
          <w:rFonts w:ascii="Arial Narrow" w:hAnsi="Arial Narrow"/>
          <w:lang w:val="en-US"/>
        </w:rPr>
        <w:t>In :</w:t>
      </w:r>
      <w:proofErr w:type="gramEnd"/>
      <w:r w:rsidRPr="008F05B3">
        <w:rPr>
          <w:rFonts w:ascii="Arial Narrow" w:hAnsi="Arial Narrow"/>
          <w:lang w:val="en-US"/>
        </w:rPr>
        <w:t xml:space="preserve"> </w:t>
      </w:r>
      <w:r w:rsidRPr="008F05B3">
        <w:rPr>
          <w:rFonts w:ascii="Arial Narrow" w:hAnsi="Arial Narrow"/>
          <w:i/>
          <w:lang w:val="en-US"/>
        </w:rPr>
        <w:t>Advances in Enzymology</w:t>
      </w:r>
      <w:r w:rsidRPr="008F05B3">
        <w:rPr>
          <w:rFonts w:ascii="Arial Narrow" w:hAnsi="Arial Narrow"/>
          <w:lang w:val="en-US"/>
        </w:rPr>
        <w:t xml:space="preserve"> (A. F. Round, ed.), Vol. 2, pp. 125-247.  Academic Press, New York.</w:t>
      </w:r>
    </w:p>
    <w:p w14:paraId="4A8905AD" w14:textId="77777777" w:rsidR="00B737EE" w:rsidRPr="008F05B3" w:rsidRDefault="00B737EE">
      <w:pPr>
        <w:jc w:val="both"/>
        <w:rPr>
          <w:rFonts w:ascii="Arial Narrow" w:hAnsi="Arial Narrow"/>
          <w:lang w:val="en-US"/>
        </w:rPr>
      </w:pPr>
      <w:r w:rsidRPr="008F05B3">
        <w:rPr>
          <w:rFonts w:ascii="Arial Narrow" w:hAnsi="Arial Narrow"/>
          <w:lang w:val="en-US"/>
        </w:rPr>
        <w:t>Baker, R. C. (</w:t>
      </w:r>
      <w:smartTag w:uri="urn:schemas-microsoft-com:office:smarttags" w:element="metricconverter">
        <w:smartTagPr>
          <w:attr w:name="ProductID" w:val="1963 a"/>
        </w:smartTagPr>
        <w:r w:rsidRPr="008F05B3">
          <w:rPr>
            <w:rFonts w:ascii="Arial Narrow" w:hAnsi="Arial Narrow"/>
            <w:lang w:val="en-US"/>
          </w:rPr>
          <w:t>1963 a</w:t>
        </w:r>
      </w:smartTag>
      <w:r w:rsidRPr="008F05B3">
        <w:rPr>
          <w:rFonts w:ascii="Arial Narrow" w:hAnsi="Arial Narrow"/>
          <w:lang w:val="en-US"/>
        </w:rPr>
        <w:t xml:space="preserve">).  </w:t>
      </w:r>
      <w:r w:rsidRPr="008F05B3">
        <w:rPr>
          <w:rFonts w:ascii="Arial Narrow" w:hAnsi="Arial Narrow"/>
          <w:i/>
          <w:lang w:val="en-US"/>
        </w:rPr>
        <w:t>Microscopic Staining Techniques</w:t>
      </w:r>
      <w:r w:rsidRPr="008F05B3">
        <w:rPr>
          <w:rFonts w:ascii="Arial Narrow" w:hAnsi="Arial Narrow"/>
          <w:lang w:val="en-US"/>
        </w:rPr>
        <w:t>.  Butterworths, London.</w:t>
      </w:r>
    </w:p>
    <w:p w14:paraId="05AB9C7C" w14:textId="77777777" w:rsidR="00B737EE" w:rsidRPr="008F05B3" w:rsidRDefault="00B737EE">
      <w:pPr>
        <w:jc w:val="both"/>
        <w:rPr>
          <w:rFonts w:ascii="Arial Narrow" w:hAnsi="Arial Narrow"/>
          <w:lang w:val="en-US"/>
        </w:rPr>
      </w:pPr>
      <w:r w:rsidRPr="008F05B3">
        <w:rPr>
          <w:rFonts w:ascii="Arial Narrow" w:hAnsi="Arial Narrow"/>
          <w:lang w:val="en-US"/>
        </w:rPr>
        <w:t xml:space="preserve">Baker, R. C. (1963 b).  Methods of preparing thin-section slides.  </w:t>
      </w:r>
      <w:r w:rsidRPr="008F05B3">
        <w:rPr>
          <w:rFonts w:ascii="Arial Narrow" w:hAnsi="Arial Narrow"/>
          <w:i/>
          <w:lang w:val="en-US"/>
        </w:rPr>
        <w:t>J. Br. Med. Assoc</w:t>
      </w:r>
      <w:r w:rsidRPr="008F05B3">
        <w:rPr>
          <w:rFonts w:ascii="Arial Narrow" w:hAnsi="Arial Narrow"/>
          <w:lang w:val="en-US"/>
        </w:rPr>
        <w:t xml:space="preserve">., </w:t>
      </w:r>
      <w:r w:rsidRPr="008F05B3">
        <w:rPr>
          <w:rFonts w:ascii="Arial Narrow" w:hAnsi="Arial Narrow"/>
          <w:u w:val="single"/>
          <w:lang w:val="en-US"/>
        </w:rPr>
        <w:t>34</w:t>
      </w:r>
      <w:r w:rsidRPr="008F05B3">
        <w:rPr>
          <w:rFonts w:ascii="Arial Narrow" w:hAnsi="Arial Narrow"/>
          <w:lang w:val="en-US"/>
        </w:rPr>
        <w:t>, 184-186.</w:t>
      </w:r>
    </w:p>
    <w:p w14:paraId="239F0456" w14:textId="77777777" w:rsidR="00B737EE" w:rsidRPr="008F05B3" w:rsidRDefault="00B737EE">
      <w:pPr>
        <w:jc w:val="both"/>
        <w:rPr>
          <w:rFonts w:ascii="Arial Narrow" w:hAnsi="Arial Narrow"/>
          <w:lang w:val="en-US"/>
        </w:rPr>
      </w:pPr>
      <w:r w:rsidRPr="003E0383">
        <w:rPr>
          <w:rFonts w:ascii="Arial Narrow" w:hAnsi="Arial Narrow"/>
          <w:lang w:val="fr-BE"/>
        </w:rPr>
        <w:t xml:space="preserve">Charlie, F. H. et M. B. </w:t>
      </w:r>
      <w:proofErr w:type="spellStart"/>
      <w:r w:rsidRPr="003E0383">
        <w:rPr>
          <w:rFonts w:ascii="Arial Narrow" w:hAnsi="Arial Narrow"/>
          <w:lang w:val="fr-BE"/>
        </w:rPr>
        <w:t>Routh</w:t>
      </w:r>
      <w:proofErr w:type="spellEnd"/>
      <w:r w:rsidRPr="003E0383">
        <w:rPr>
          <w:rFonts w:ascii="Arial Narrow" w:hAnsi="Arial Narrow"/>
          <w:lang w:val="fr-BE"/>
        </w:rPr>
        <w:t xml:space="preserve"> (1966).  </w:t>
      </w:r>
      <w:r w:rsidRPr="008F05B3">
        <w:rPr>
          <w:rFonts w:ascii="Arial Narrow" w:hAnsi="Arial Narrow"/>
          <w:lang w:val="en-US"/>
        </w:rPr>
        <w:t xml:space="preserve">The chemical determination of toxins.  </w:t>
      </w:r>
      <w:r w:rsidRPr="008F05B3">
        <w:rPr>
          <w:rFonts w:ascii="Arial Narrow" w:hAnsi="Arial Narrow"/>
          <w:i/>
          <w:lang w:val="en-US"/>
        </w:rPr>
        <w:t>J. Am. Chem. Soc</w:t>
      </w:r>
      <w:r w:rsidRPr="008F05B3">
        <w:rPr>
          <w:rFonts w:ascii="Arial Narrow" w:hAnsi="Arial Narrow"/>
          <w:lang w:val="en-US"/>
        </w:rPr>
        <w:t xml:space="preserve">., </w:t>
      </w:r>
      <w:r w:rsidRPr="008F05B3">
        <w:rPr>
          <w:rFonts w:ascii="Arial Narrow" w:hAnsi="Arial Narrow"/>
          <w:u w:val="single"/>
          <w:lang w:val="en-US"/>
        </w:rPr>
        <w:t>66</w:t>
      </w:r>
      <w:r w:rsidRPr="008F05B3">
        <w:rPr>
          <w:rFonts w:ascii="Arial Narrow" w:hAnsi="Arial Narrow"/>
          <w:lang w:val="en-US"/>
        </w:rPr>
        <w:t>, 267-269.</w:t>
      </w:r>
    </w:p>
    <w:p w14:paraId="26760F11" w14:textId="77777777" w:rsidR="00B737EE" w:rsidRDefault="00B737EE">
      <w:pPr>
        <w:jc w:val="both"/>
        <w:rPr>
          <w:rFonts w:ascii="Arial Narrow" w:hAnsi="Arial Narrow"/>
          <w:lang w:val="fr-CH"/>
        </w:rPr>
      </w:pPr>
      <w:r w:rsidRPr="008F05B3">
        <w:rPr>
          <w:rFonts w:ascii="Arial Narrow" w:hAnsi="Arial Narrow"/>
          <w:lang w:val="en-US"/>
        </w:rPr>
        <w:t xml:space="preserve">Dog, P. R. (1958).  </w:t>
      </w:r>
      <w:proofErr w:type="gramStart"/>
      <w:r w:rsidRPr="008F05B3">
        <w:rPr>
          <w:rFonts w:ascii="Arial Narrow" w:hAnsi="Arial Narrow"/>
          <w:lang w:val="en-US"/>
        </w:rPr>
        <w:t>In :</w:t>
      </w:r>
      <w:proofErr w:type="gramEnd"/>
      <w:r w:rsidRPr="008F05B3">
        <w:rPr>
          <w:rFonts w:ascii="Arial Narrow" w:hAnsi="Arial Narrow"/>
          <w:lang w:val="en-US"/>
        </w:rPr>
        <w:t xml:space="preserve"> </w:t>
      </w:r>
      <w:r w:rsidRPr="008F05B3">
        <w:rPr>
          <w:rFonts w:ascii="Arial Narrow" w:hAnsi="Arial Narrow"/>
          <w:i/>
          <w:lang w:val="en-US"/>
        </w:rPr>
        <w:t>Chemical Carcinogenesis</w:t>
      </w:r>
      <w:r w:rsidRPr="008F05B3">
        <w:rPr>
          <w:rFonts w:ascii="Arial Narrow" w:hAnsi="Arial Narrow"/>
          <w:lang w:val="en-US"/>
        </w:rPr>
        <w:t xml:space="preserve"> (R. W. Brown, ed.), Vol. </w:t>
      </w:r>
      <w:r>
        <w:rPr>
          <w:rFonts w:ascii="Arial Narrow" w:hAnsi="Arial Narrow"/>
          <w:lang w:val="fr-CH"/>
        </w:rPr>
        <w:t>I, Chap. 7, pp. 56-98.  Chapman &amp; Hall, London.</w:t>
      </w:r>
    </w:p>
    <w:p w14:paraId="1A2CBF04" w14:textId="77777777" w:rsidR="00B737EE" w:rsidRDefault="00B737EE">
      <w:pPr>
        <w:rPr>
          <w:rFonts w:ascii="Arial Narrow" w:hAnsi="Arial Narrow"/>
          <w:lang w:val="fr-CH"/>
        </w:rPr>
      </w:pPr>
    </w:p>
    <w:p w14:paraId="41A8CD00" w14:textId="77777777" w:rsidR="00B737EE" w:rsidRDefault="00B737EE">
      <w:pPr>
        <w:pStyle w:val="Titre1"/>
        <w:jc w:val="left"/>
        <w:rPr>
          <w:rFonts w:ascii="Arial Narrow" w:hAnsi="Arial Narrow"/>
          <w:b/>
          <w:bCs/>
          <w:color w:val="auto"/>
          <w:sz w:val="28"/>
          <w:lang w:val="fr-CH"/>
        </w:rPr>
      </w:pPr>
      <w:r>
        <w:rPr>
          <w:rFonts w:ascii="Arial Narrow" w:hAnsi="Arial Narrow"/>
          <w:b/>
          <w:bCs/>
          <w:color w:val="auto"/>
          <w:sz w:val="28"/>
          <w:lang w:val="fr-CH"/>
        </w:rPr>
        <w:t>3 Autres points</w:t>
      </w:r>
    </w:p>
    <w:p w14:paraId="03CD5CF5" w14:textId="77777777" w:rsidR="00B737EE" w:rsidRDefault="00B737EE">
      <w:pPr>
        <w:rPr>
          <w:rFonts w:ascii="Arial Narrow" w:hAnsi="Arial Narrow"/>
          <w:lang w:val="fr-CH"/>
        </w:rPr>
      </w:pPr>
    </w:p>
    <w:p w14:paraId="7873E251" w14:textId="77777777" w:rsidR="00B737EE" w:rsidRDefault="00B737EE">
      <w:pPr>
        <w:jc w:val="both"/>
        <w:rPr>
          <w:rFonts w:ascii="Arial Narrow" w:hAnsi="Arial Narrow"/>
          <w:lang w:val="fr-CH"/>
        </w:rPr>
      </w:pPr>
      <w:r>
        <w:rPr>
          <w:rFonts w:ascii="Arial Narrow" w:hAnsi="Arial Narrow"/>
          <w:lang w:val="fr-CH"/>
        </w:rPr>
        <w:lastRenderedPageBreak/>
        <w:t>Les auteurs doivent utiliser leur jugement dans les articles non couverts par ces instructions. Si des auteurs ne peuvent répondre à ces instructions, qu’ils veuillent bien contacter le secrétariat de la conférence (Contacts sur le site web).</w:t>
      </w:r>
    </w:p>
    <w:p w14:paraId="10BE29ED" w14:textId="77777777" w:rsidR="00B737EE" w:rsidRDefault="00B737EE">
      <w:pPr>
        <w:jc w:val="both"/>
        <w:rPr>
          <w:rFonts w:ascii="Arial Narrow" w:hAnsi="Arial Narrow"/>
          <w:lang w:val="fr-CH"/>
        </w:rPr>
      </w:pPr>
      <w:r>
        <w:rPr>
          <w:rFonts w:ascii="Arial Narrow" w:hAnsi="Arial Narrow"/>
          <w:lang w:val="fr-CH"/>
        </w:rPr>
        <w:t xml:space="preserve"> </w:t>
      </w:r>
    </w:p>
    <w:p w14:paraId="6A5B1D2C" w14:textId="77777777" w:rsidR="00B737EE" w:rsidRDefault="00B737EE">
      <w:pPr>
        <w:pStyle w:val="Titre2"/>
        <w:rPr>
          <w:rFonts w:ascii="Arial Narrow" w:hAnsi="Arial Narrow"/>
          <w:b/>
          <w:i w:val="0"/>
          <w:lang w:val="fr-CH"/>
        </w:rPr>
      </w:pPr>
      <w:r>
        <w:rPr>
          <w:rFonts w:ascii="Arial Narrow" w:hAnsi="Arial Narrow"/>
          <w:b/>
          <w:i w:val="0"/>
          <w:lang w:val="fr-CH"/>
        </w:rPr>
        <w:t>3.1 Avertissement</w:t>
      </w:r>
    </w:p>
    <w:p w14:paraId="447B040A" w14:textId="77777777" w:rsidR="00B737EE" w:rsidRDefault="00B737EE">
      <w:pPr>
        <w:rPr>
          <w:rFonts w:ascii="Arial Narrow" w:hAnsi="Arial Narrow"/>
          <w:lang w:val="fr-CH"/>
        </w:rPr>
      </w:pPr>
    </w:p>
    <w:p w14:paraId="3E56D26B" w14:textId="77777777" w:rsidR="00B737EE" w:rsidRDefault="00B737EE">
      <w:pPr>
        <w:jc w:val="both"/>
        <w:rPr>
          <w:rFonts w:ascii="Arial Narrow" w:hAnsi="Arial Narrow"/>
          <w:lang w:val="fr-CH"/>
        </w:rPr>
      </w:pPr>
      <w:r>
        <w:rPr>
          <w:rFonts w:ascii="Arial Narrow" w:hAnsi="Arial Narrow"/>
          <w:lang w:val="fr-CH"/>
        </w:rPr>
        <w:t>Les articles qui ne répondent pas à ces instructions seront renvoyés aux auteurs pour répondre à ces spécifications.</w:t>
      </w:r>
    </w:p>
    <w:p w14:paraId="23D32418" w14:textId="77777777" w:rsidR="00B737EE" w:rsidRDefault="00B737EE">
      <w:pPr>
        <w:jc w:val="both"/>
        <w:rPr>
          <w:rFonts w:ascii="Arial Narrow" w:hAnsi="Arial Narrow"/>
          <w:lang w:val="fr-CH"/>
        </w:rPr>
      </w:pPr>
    </w:p>
    <w:p w14:paraId="761C82A9" w14:textId="77777777" w:rsidR="00B737EE" w:rsidRDefault="00B737EE">
      <w:pPr>
        <w:jc w:val="both"/>
        <w:rPr>
          <w:rFonts w:ascii="Arial Narrow" w:hAnsi="Arial Narrow"/>
          <w:lang w:val="fr-CH"/>
        </w:rPr>
      </w:pPr>
    </w:p>
    <w:p w14:paraId="3ECD7459" w14:textId="77777777" w:rsidR="00B737EE" w:rsidRDefault="00B737EE">
      <w:pPr>
        <w:pStyle w:val="Titre1"/>
        <w:jc w:val="both"/>
        <w:rPr>
          <w:rFonts w:ascii="Arial Narrow" w:hAnsi="Arial Narrow"/>
          <w:b/>
          <w:bCs/>
          <w:color w:val="auto"/>
          <w:sz w:val="28"/>
          <w:lang w:val="fr-CH"/>
        </w:rPr>
      </w:pPr>
      <w:r>
        <w:rPr>
          <w:rFonts w:ascii="Arial Narrow" w:hAnsi="Arial Narrow"/>
          <w:b/>
          <w:bCs/>
          <w:color w:val="auto"/>
          <w:sz w:val="28"/>
          <w:lang w:val="fr-CH"/>
        </w:rPr>
        <w:t>Conclusion</w:t>
      </w:r>
    </w:p>
    <w:p w14:paraId="6AF543FC" w14:textId="77777777" w:rsidR="00B737EE" w:rsidRDefault="00B737EE">
      <w:pPr>
        <w:jc w:val="both"/>
        <w:rPr>
          <w:rFonts w:ascii="Arial Narrow" w:hAnsi="Arial Narrow"/>
          <w:lang w:val="fr-CH"/>
        </w:rPr>
      </w:pPr>
    </w:p>
    <w:p w14:paraId="5E3E0997" w14:textId="77777777" w:rsidR="00B737EE" w:rsidRDefault="00B737EE">
      <w:pPr>
        <w:jc w:val="both"/>
        <w:rPr>
          <w:rFonts w:ascii="Arial Narrow" w:hAnsi="Arial Narrow"/>
          <w:lang w:val="fr-CH"/>
        </w:rPr>
      </w:pPr>
      <w:r>
        <w:rPr>
          <w:rFonts w:ascii="Arial Narrow" w:hAnsi="Arial Narrow"/>
          <w:lang w:val="fr-CH"/>
        </w:rPr>
        <w:t>La totale responsabilité de l’article incombe à l’auteur. Vous devez avoir fait le nécessaire pour obtenir la permission d’utiliser tout matériel pouvant être protégé par un droit d’auteur.</w:t>
      </w:r>
    </w:p>
    <w:p w14:paraId="0D02C731" w14:textId="77777777" w:rsidR="00B737EE" w:rsidRDefault="00B737EE">
      <w:pPr>
        <w:jc w:val="both"/>
        <w:rPr>
          <w:rFonts w:ascii="Arial Narrow" w:hAnsi="Arial Narrow"/>
          <w:lang w:val="fr-CH"/>
        </w:rPr>
      </w:pPr>
      <w:r>
        <w:rPr>
          <w:rFonts w:ascii="Arial Narrow" w:hAnsi="Arial Narrow"/>
          <w:lang w:val="fr-CH"/>
        </w:rPr>
        <w:t>Les corrections de l’article ne peuvent être assumées par l’éditeur, ou le rédacteur si c’est pour des actes de conférence. Le rédacteur a le droit d’omettre l’article des actes s’il n’est pas conforme aux instructions.</w:t>
      </w:r>
    </w:p>
    <w:sectPr w:rsidR="00B737EE">
      <w:headerReference w:type="even" r:id="rId7"/>
      <w:headerReference w:type="default" r:id="rId8"/>
      <w:footerReference w:type="even" r:id="rId9"/>
      <w:footerReference w:type="default" r:id="rId10"/>
      <w:headerReference w:type="first" r:id="rId11"/>
      <w:footerReference w:type="first" r:id="rId12"/>
      <w:pgSz w:w="12242" w:h="15842" w:code="1"/>
      <w:pgMar w:top="1247" w:right="1247" w:bottom="1247" w:left="1247"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C4770" w14:textId="77777777" w:rsidR="00B737EE" w:rsidRDefault="00B737EE">
      <w:r>
        <w:separator/>
      </w:r>
    </w:p>
  </w:endnote>
  <w:endnote w:type="continuationSeparator" w:id="0">
    <w:p w14:paraId="7177210E" w14:textId="77777777" w:rsidR="00B737EE" w:rsidRDefault="00B7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F784" w14:textId="77777777" w:rsidR="00B737EE" w:rsidRDefault="00B737E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BF25" w14:textId="77777777" w:rsidR="00B737EE" w:rsidRDefault="00B737E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08BB" w14:textId="77777777" w:rsidR="00B737EE" w:rsidRDefault="00B737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05467" w14:textId="77777777" w:rsidR="00B737EE" w:rsidRDefault="00B737EE">
      <w:r>
        <w:separator/>
      </w:r>
    </w:p>
  </w:footnote>
  <w:footnote w:type="continuationSeparator" w:id="0">
    <w:p w14:paraId="5E835E5A" w14:textId="77777777" w:rsidR="00B737EE" w:rsidRDefault="00B737EE">
      <w:r>
        <w:continuationSeparator/>
      </w:r>
    </w:p>
  </w:footnote>
  <w:footnote w:id="1">
    <w:p w14:paraId="46A8EA42" w14:textId="77777777" w:rsidR="00B737EE" w:rsidRDefault="00B737EE">
      <w:pPr>
        <w:pStyle w:val="Notedebasdepage"/>
        <w:rPr>
          <w:rFonts w:ascii="Arial Narrow" w:hAnsi="Arial Narrow"/>
          <w:lang w:val="fr-FR"/>
        </w:rPr>
      </w:pPr>
      <w:r>
        <w:rPr>
          <w:rStyle w:val="Appelnotedebasdep"/>
          <w:rFonts w:ascii="Arial Narrow" w:hAnsi="Arial Narrow"/>
        </w:rPr>
        <w:footnoteRef/>
      </w:r>
      <w:r>
        <w:rPr>
          <w:rFonts w:ascii="Arial Narrow" w:hAnsi="Arial Narrow"/>
          <w:lang w:val="fr-FR"/>
        </w:rPr>
        <w:t xml:space="preserve"> Notes de bas de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1E9C" w14:textId="77777777" w:rsidR="00B737EE" w:rsidRDefault="00B737E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6882" w14:textId="77777777" w:rsidR="00B737EE" w:rsidRDefault="00B737E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017F" w14:textId="77777777" w:rsidR="00B737EE" w:rsidRDefault="00B737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B2522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300E382F"/>
    <w:multiLevelType w:val="hybridMultilevel"/>
    <w:tmpl w:val="BA341020"/>
    <w:lvl w:ilvl="0" w:tplc="D7CEAF90">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BB1A74"/>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16cid:durableId="1676420577">
    <w:abstractNumId w:val="0"/>
  </w:num>
  <w:num w:numId="2" w16cid:durableId="1341660621">
    <w:abstractNumId w:val="2"/>
  </w:num>
  <w:num w:numId="3" w16cid:durableId="1803383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37EE"/>
    <w:rsid w:val="003E0383"/>
    <w:rsid w:val="008F05B3"/>
    <w:rsid w:val="00B737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9"/>
    <o:shapelayout v:ext="edit">
      <o:idmap v:ext="edit" data="1"/>
    </o:shapelayout>
  </w:shapeDefaults>
  <w:decimalSymbol w:val=","/>
  <w:listSeparator w:val=";"/>
  <w14:docId w14:val="4E62008B"/>
  <w15:chartTrackingRefBased/>
  <w15:docId w15:val="{0C7CC64B-5D0E-41B4-8368-1DEBE4DE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paragraph" w:styleId="Titre1">
    <w:name w:val="heading 1"/>
    <w:basedOn w:val="Normal"/>
    <w:next w:val="Normal"/>
    <w:qFormat/>
    <w:pPr>
      <w:keepNext/>
      <w:jc w:val="center"/>
      <w:outlineLvl w:val="0"/>
    </w:pPr>
    <w:rPr>
      <w:snapToGrid w:val="0"/>
      <w:color w:val="FF0000"/>
      <w:szCs w:val="20"/>
    </w:rPr>
  </w:style>
  <w:style w:type="paragraph" w:styleId="Titre2">
    <w:name w:val="heading 2"/>
    <w:basedOn w:val="Normal"/>
    <w:next w:val="Normal"/>
    <w:qFormat/>
    <w:pPr>
      <w:keepNext/>
      <w:jc w:val="both"/>
      <w:outlineLvl w:val="1"/>
    </w:pPr>
    <w:rPr>
      <w:i/>
      <w:snapToGrid w:val="0"/>
      <w:color w:val="00000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Appelnotedebasdep">
    <w:name w:val="footnote reference"/>
    <w:semiHidden/>
  </w:style>
  <w:style w:type="paragraph" w:styleId="Titre">
    <w:name w:val="Title"/>
    <w:basedOn w:val="Normal"/>
    <w:qFormat/>
    <w:pPr>
      <w:widowControl w:val="0"/>
      <w:outlineLvl w:val="0"/>
    </w:pPr>
    <w:rPr>
      <w:b/>
      <w:snapToGrid w:val="0"/>
      <w:kern w:val="28"/>
      <w:sz w:val="32"/>
      <w:szCs w:val="20"/>
      <w:lang w:val="en-US"/>
    </w:rPr>
  </w:style>
  <w:style w:type="paragraph" w:styleId="Notedebasdepage">
    <w:name w:val="footnote text"/>
    <w:basedOn w:val="Normal"/>
    <w:semiHidden/>
    <w:pPr>
      <w:widowControl w:val="0"/>
      <w:jc w:val="both"/>
    </w:pPr>
    <w:rPr>
      <w:snapToGrid w:val="0"/>
      <w:sz w:val="20"/>
      <w:szCs w:val="20"/>
      <w:lang w:val="en-US"/>
    </w:rPr>
  </w:style>
  <w:style w:type="paragraph" w:styleId="Listepuces">
    <w:name w:val="List Bullet"/>
    <w:basedOn w:val="Normal"/>
    <w:autoRedefine/>
    <w:pPr>
      <w:widowControl w:val="0"/>
      <w:numPr>
        <w:numId w:val="1"/>
      </w:numPr>
      <w:jc w:val="both"/>
    </w:pPr>
    <w:rPr>
      <w:snapToGrid w:val="0"/>
      <w:szCs w:val="20"/>
      <w:lang w:val="en-US"/>
    </w:rPr>
  </w:style>
  <w:style w:type="paragraph" w:styleId="Sous-titre">
    <w:name w:val="Subtitle"/>
    <w:basedOn w:val="Normal"/>
    <w:qFormat/>
    <w:rPr>
      <w:szCs w:val="20"/>
    </w:rPr>
  </w:style>
  <w:style w:type="paragraph" w:styleId="Corpsdetexte3">
    <w:name w:val="Body Text 3"/>
    <w:basedOn w:val="Normal"/>
    <w:pPr>
      <w:jc w:val="both"/>
    </w:pPr>
    <w:rPr>
      <w:szCs w:val="20"/>
    </w:r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spacing w:after="120"/>
    </w:pPr>
  </w:style>
  <w:style w:type="character" w:styleId="Lienhypertextesuivivisit">
    <w:name w:val="FollowedHyperlink"/>
    <w:rPr>
      <w:color w:val="800080"/>
      <w:u w:val="single"/>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link w:val="En-tte"/>
    <w:uiPriority w:val="99"/>
    <w:rPr>
      <w:sz w:val="24"/>
      <w:szCs w:val="24"/>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link w:val="Pieddepage"/>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1134</Words>
  <Characters>6243</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Instructions aux auteurs</vt:lpstr>
      <vt:lpstr>Instructions aux auteurs</vt:lpstr>
    </vt:vector>
  </TitlesOfParts>
  <Company>F.U.Ca.M.</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aux auteurs</dc:title>
  <dc:subject/>
  <dc:creator>F.U.Ca.M.</dc:creator>
  <cp:keywords/>
  <cp:lastModifiedBy>Ernst Marie</cp:lastModifiedBy>
  <cp:revision>4</cp:revision>
  <cp:lastPrinted>2011-12-16T20:28:00Z</cp:lastPrinted>
  <dcterms:created xsi:type="dcterms:W3CDTF">2023-09-28T09:21:00Z</dcterms:created>
  <dcterms:modified xsi:type="dcterms:W3CDTF">2024-03-26T16:02:00Z</dcterms:modified>
</cp:coreProperties>
</file>